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F1CC8">
      <w:pPr>
        <w:pStyle w:val="2"/>
        <w:bidi w:val="0"/>
        <w:jc w:val="center"/>
        <w:rPr>
          <w:rFonts w:hint="default" w:ascii="Times New Roman" w:hAnsi="Times New Roman" w:cs="Times New Roman"/>
          <w:b/>
          <w:bCs w:val="0"/>
          <w:sz w:val="36"/>
          <w:szCs w:val="36"/>
        </w:rPr>
      </w:pPr>
      <w:r>
        <w:rPr>
          <w:rFonts w:hint="eastAsia"/>
          <w:b/>
          <w:bCs/>
          <w:sz w:val="36"/>
          <w:szCs w:val="36"/>
        </w:rPr>
        <w:t>Mouse sCDGFB/PDGF-D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C8B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F129A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3A58E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A4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124B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84BD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FF14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6D83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7747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825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819C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ECF8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4C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9FD9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CE18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2A5C1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29F1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6DF6F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35BA9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DD201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5BDD5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E805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FB44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ABCF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66CA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26F2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ABC4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245C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CDGFB（脊髓衍生生长因子B）是血小板衍生生长因子家族的成员。它只形成同源二聚体ａnd不与其他三个家族成员二聚。它是间充质来源细胞的有效促分裂剂。它被蛋白水解裂解激活ａ这种活性形式作为β-血小板衍生生长因子受体的特异性配体。</w:t>
      </w:r>
    </w:p>
    <w:p w14:paraId="542BA7C9">
      <w:pPr>
        <w:ind w:firstLine="441" w:firstLineChars="0"/>
        <w:rPr>
          <w:rFonts w:hint="default" w:ascii="Times New Roman" w:hAnsi="Times New Roman" w:cs="Times New Roman"/>
        </w:rPr>
      </w:pPr>
    </w:p>
    <w:p w14:paraId="0AB84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C0A6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C01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2816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B924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1B4C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115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3EFD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27C379">
      <w:pPr>
        <w:rPr>
          <w:rFonts w:hint="default" w:ascii="Times New Roman" w:hAnsi="Times New Roman" w:cs="Times New Roman"/>
        </w:rPr>
      </w:pPr>
      <w:r>
        <w:rPr>
          <w:rFonts w:hint="default" w:ascii="Times New Roman" w:hAnsi="Times New Roman" w:cs="Times New Roman"/>
        </w:rPr>
        <w:br w:type="page"/>
      </w:r>
    </w:p>
    <w:p w14:paraId="101BC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60D31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ABB2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95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14F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283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93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A42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6EA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FD9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AC3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2E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3F3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BCC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DD4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BCF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F1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CA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CE9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855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C02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F3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F63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081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736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B3F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7FB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A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B78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A67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A7D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451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47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19CD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F47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3E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5F7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1D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0F19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5E67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FCE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D7A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EB7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AA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3EDF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DF4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2BC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B1D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D9F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EE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0ED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817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C4D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A52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2FF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B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33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B6C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31C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8C0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8B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D97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802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317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BE8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A5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C702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0E4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B81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ED6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5E5E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B0F6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7F9C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AA6B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F773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3248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B9F6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189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3404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F670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0312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5666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C41B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9A8E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E6AC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9DBE1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FA28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2E20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657D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A29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02D5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F4B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D2D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068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852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DA1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D14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8E6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BBA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04D3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4AB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560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8A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6A4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2A7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13C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2A96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8E91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9A2D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D3C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882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177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953F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F59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96B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F2A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ED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596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13E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9AE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7195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62E5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FA2F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723B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6BA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C885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ED67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791C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EAE1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CDE8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9C6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6152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C19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8F4D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28F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971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BD58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9352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0CD9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F3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6C4B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4C91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19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196C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B181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39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264B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3C39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34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30A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0A43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530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53F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80E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D1C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8CE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858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6A0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599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281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E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39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95C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B8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58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4CF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E7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CE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F65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DB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F2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CA5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7F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1D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905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B00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56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B46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3A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5D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A70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1D5D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84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D7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CD6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02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2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2FC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A6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BE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0AE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3E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4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CDA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2F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A3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66C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EC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36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D83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25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AC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2CA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0E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92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E28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6A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64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4DD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95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AE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9D5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31F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4E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438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9B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A7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340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D8B6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2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5E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3EB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8A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833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4FD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0D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12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D4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A2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8F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C08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4D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14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6DC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95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8A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BB6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D000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96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7B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D6C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30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B0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3B4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63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1F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29A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6D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69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C92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49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AB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87E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F2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86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DA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79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C6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6FB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3B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66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7D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F9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08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D28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4A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B1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290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6C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1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870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A9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C8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AB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87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D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02A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E0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65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1C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92A7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D93D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5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F9C4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D4B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96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F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35E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62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5E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C1D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47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2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D3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BC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A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E0F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589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A6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F5B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06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C1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C2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302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88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DE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ECE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12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55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DC0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50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98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6C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32BC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966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3E6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621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9D8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65C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00C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4B88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29B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779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362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B7D3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009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5980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592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2EC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5BE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82487A">
      <w:pPr>
        <w:rPr>
          <w:rFonts w:hint="default" w:ascii="Times New Roman" w:hAnsi="Times New Roman" w:cs="Times New Roman"/>
          <w:sz w:val="22"/>
          <w:szCs w:val="22"/>
        </w:rPr>
      </w:pPr>
    </w:p>
    <w:p w14:paraId="599054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9CEE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sCDGFB/PDGF-D Elisa Kit</w:t>
      </w:r>
    </w:p>
    <w:p w14:paraId="01CEF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B6102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C68E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39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600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BCA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A1F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2E8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206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0AD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7D0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A34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47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029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A7F3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8D02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1E8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6F69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E3A3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2EDD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C0FD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7DD6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3028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780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8103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531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FF1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C42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SCDGFB （Spinal cord derived growth factor B） is a member of the platelet derived growth factor family. It only forms homodimers ａnd does not dimerize with the other three family members. It is a potent mitogen for cells of mesenchymal origin. It is activated by proteolytic cleavage ａnd this active form acts as a specific ligand for beta platelet derived growth factor receptor. </w:t>
      </w:r>
    </w:p>
    <w:p w14:paraId="15F16F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7BA9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E2F7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A1C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7E6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C0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BB6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38C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F9E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05F8F2">
      <w:pPr>
        <w:rPr>
          <w:rFonts w:hint="default" w:ascii="Times New Roman" w:hAnsi="Times New Roman" w:cs="Times New Roman"/>
          <w:b/>
          <w:bCs/>
          <w:sz w:val="28"/>
          <w:szCs w:val="28"/>
        </w:rPr>
      </w:pPr>
    </w:p>
    <w:p w14:paraId="6C273171">
      <w:pPr>
        <w:rPr>
          <w:rFonts w:hint="default" w:ascii="Times New Roman" w:hAnsi="Times New Roman" w:cs="Times New Roman"/>
          <w:b/>
          <w:bCs/>
          <w:sz w:val="28"/>
          <w:szCs w:val="28"/>
        </w:rPr>
      </w:pPr>
    </w:p>
    <w:p w14:paraId="08224D11">
      <w:pPr>
        <w:rPr>
          <w:rFonts w:hint="default" w:ascii="Times New Roman" w:hAnsi="Times New Roman" w:cs="Times New Roman"/>
          <w:b/>
          <w:bCs/>
          <w:sz w:val="28"/>
          <w:szCs w:val="28"/>
        </w:rPr>
      </w:pPr>
    </w:p>
    <w:p w14:paraId="0607983F">
      <w:pPr>
        <w:rPr>
          <w:rFonts w:hint="default" w:ascii="Times New Roman" w:hAnsi="Times New Roman" w:cs="Times New Roman"/>
          <w:b/>
          <w:bCs/>
          <w:sz w:val="28"/>
          <w:szCs w:val="28"/>
        </w:rPr>
      </w:pPr>
    </w:p>
    <w:p w14:paraId="5ADF4B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9D8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0645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876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8D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161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CEE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71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33E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00A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AF6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615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64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4DC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8E8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D23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59E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57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AF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34C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10F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BE3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F9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2AC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D78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D3E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A96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9F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11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813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851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E43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DE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A6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360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97E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2AC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13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28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14A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F771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EB4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9F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CBB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070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17F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028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541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0A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AB0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80D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9A6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13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1F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B27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EA1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F85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57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85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733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2EA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AFC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19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3F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5B1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FE6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035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76F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AE9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027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D40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A8EF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EEC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BCF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122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BDC5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5C8A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9EA5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F570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11AA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E3EF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0042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7ACA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D4D4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0CF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8081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EF06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2E9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896D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F889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902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31D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77E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B4F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A49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584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408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A27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B99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8CC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16D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DBC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2663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944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5E1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4DC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44F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8C0A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CB5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C37A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8548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DC5F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4A9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4E8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019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1EB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DFE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710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90B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83B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2BA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5B9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B44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59C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3D9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A63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D01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85F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893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D7A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319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E0E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B64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6A0D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73D1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D6F0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5954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54F1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4A48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1B7D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BFB7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B2D5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861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2E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1EF2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73F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1C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2B43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617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0F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14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424A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4E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BF2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1257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9A4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4D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61C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481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89B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75A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AB8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DE05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2FD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F047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92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72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20C2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50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68D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D334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B8F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881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60A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50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76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E11F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B9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E29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73C0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A83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AA6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722D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40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1C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15B0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1E9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478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5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52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B67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C3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8CB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F35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2F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EB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825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1D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132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170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D9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8B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C5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9D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47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EA3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39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8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DA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24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DB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82D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C6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678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395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7B5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17E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553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026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19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ACE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5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45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983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306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3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28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EA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1F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F40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28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ED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023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156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433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C6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4F1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1E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60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3A7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09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3A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D1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29A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771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6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77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FD3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E7D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EF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70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89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30B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924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91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D3E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015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D9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84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A1D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5B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D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2F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96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F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924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1C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A3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649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41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0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A7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57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14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E5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92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D2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3C0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B7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9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BA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F8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8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368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5B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1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9D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7AB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63B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8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C2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326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19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6684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A2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ED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502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0E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79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1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50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0C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A8B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986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C8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98A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F4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05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DBD4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CE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F8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C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6B2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01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9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B7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A3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E6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90C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779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415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518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110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587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1F8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4B8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CAA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BF3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F26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B3D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83D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3B3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273AC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B07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DB4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950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164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964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0964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3E3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15994B">
    <w:pPr>
      <w:pStyle w:val="6"/>
      <w:jc w:val="both"/>
    </w:pPr>
  </w:p>
  <w:p w14:paraId="45B9761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D0D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F70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B437CC5"/>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8475</Words>
  <Characters>17196</Characters>
  <Lines>251</Lines>
  <Paragraphs>70</Paragraphs>
  <TotalTime>0</TotalTime>
  <ScaleCrop>false</ScaleCrop>
  <LinksUpToDate>false</LinksUpToDate>
  <CharactersWithSpaces>18997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2026-05-26T08:08:48Z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