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B94F2E">
      <w:pPr>
        <w:pStyle w:val="2"/>
        <w:bidi w:val="0"/>
        <w:jc w:val="center"/>
        <w:rPr>
          <w:rFonts w:hint="default" w:ascii="Times New Roman" w:hAnsi="Times New Roman" w:cs="Times New Roman"/>
          <w:b/>
          <w:bCs w:val="0"/>
          <w:sz w:val="36"/>
          <w:szCs w:val="36"/>
        </w:rPr>
      </w:pPr>
      <w:r>
        <w:rPr>
          <w:rFonts w:hint="eastAsia"/>
          <w:b/>
          <w:bCs/>
          <w:sz w:val="36"/>
          <w:szCs w:val="36"/>
        </w:rPr>
        <w:t>Human TMS1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D6535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0.156–10ng/ml</w:t>
      </w:r>
    </w:p>
    <w:p w14:paraId="0432FE3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0.031ng/ml</w:t>
      </w:r>
    </w:p>
    <w:p w14:paraId="587726C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0D711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2F8B75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88857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AD45B3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6D17F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5870E3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253C4B8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D0B49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3D508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58BDC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0F15A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64C7BC9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06EC8B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464BA8F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4A2543F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48E114C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6A903B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0.156</w:t>
            </w:r>
          </w:p>
        </w:tc>
        <w:tc>
          <w:tcPr>
            <w:tcW w:w="1134" w:type="dxa"/>
            <w:vAlign w:val="center"/>
          </w:tcPr>
          <w:p w14:paraId="25F8270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DC1291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1796F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1C633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67B55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4BADB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AA8DF4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51D438E">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TMS1（甲基化诱导沉默的靶标）/ASC（含有CARD的凋亡相关斑点样蛋白），也称为PYCARD和CARD5，是一种22 kDa的促凋亡蛋白，含有N端吡喃结构域（PYD）和C端半胱天冬酶募集结构域（CARD）。</w:t>
      </w:r>
    </w:p>
    <w:p w14:paraId="07EF5BD5">
      <w:pPr>
        <w:ind w:firstLine="441" w:firstLineChars="0"/>
        <w:rPr>
          <w:rFonts w:hint="default" w:ascii="Times New Roman" w:hAnsi="Times New Roman" w:cs="Times New Roman"/>
        </w:rPr>
      </w:pPr>
    </w:p>
    <w:p w14:paraId="38FC1C7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2E98EE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C1D3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BB4F59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25EB587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07B79CD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639704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87676A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6E3DB1">
      <w:pPr>
        <w:rPr>
          <w:rFonts w:hint="default" w:ascii="Times New Roman" w:hAnsi="Times New Roman" w:cs="Times New Roman"/>
        </w:rPr>
      </w:pPr>
      <w:r>
        <w:rPr>
          <w:rFonts w:hint="default" w:ascii="Times New Roman" w:hAnsi="Times New Roman" w:cs="Times New Roman"/>
        </w:rPr>
        <w:br w:type="page"/>
      </w:r>
    </w:p>
    <w:p w14:paraId="15C3882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7BAE4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5A3EDA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BD71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37F4E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1ECA9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DA32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DCF07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CC4E3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6BB11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7037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A3F1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A4B4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A86F3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BDDD0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776E6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E661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B78C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5A49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B415E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515B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0EFA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F83F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4DA66C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A82F7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52CC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FF3CE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24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02947A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729BC1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6D175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082433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DF28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35C13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39DE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EAF9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6EFE6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30B4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58BA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53DBA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2E6E4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34087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202A6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413B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1969AB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6133A7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00A66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396A1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92E6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0A93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BE90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50242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D0080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D25DD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A71221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BEE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C4110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7FF51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1439B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9898C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CF9D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48C5B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6AAA1E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B507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316CE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18F1B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F022DA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4CB49DA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6508CC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64A4AF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6D5474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8BDD1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D650D65">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D2FAD7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218C776">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43C16A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075A7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EB898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F5DBE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7B657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B1BA0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66EF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5B2DE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F23C4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32B52B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84D42FE">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E149DD">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4E7909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9DD392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E8CA2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22D1BFA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C1D0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31411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99C4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2B14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3FAE5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2559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9212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635B5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4ECCDF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D5B3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1795E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6D553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0B301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5375D2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FAEE8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92542E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481838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22911C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A7981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292BAA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1F13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D9CEE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1D685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203EA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0C378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0A2BE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2E584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4B118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1E5E0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53645B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1223373">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792AF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7FA06D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F875EC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9FEADD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991BBC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0A08BB2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8EF9B2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40978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A07ACF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664C61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19CFCC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4CEE24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2142D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CAACA4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495352A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C8A10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FF5777B">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1E82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E61B517">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806732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B68D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1A99A6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CB45C1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B907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1F902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DFA2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63D0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48A441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BFAD0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BE6A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180E66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7594AB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283A03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CV9%。</w:t>
      </w:r>
    </w:p>
    <w:p w14:paraId="1B8175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CV10%。</w:t>
      </w:r>
    </w:p>
    <w:p w14:paraId="7529751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4D71D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E7479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A6694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E56D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93DA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3595F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C1A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4013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81027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AA0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6AEA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30603E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467B8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0C2E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43888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4CE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1042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DB09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4B5864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1D3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18724F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D4AA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9079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3A055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F8984D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584D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5D56C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4A36F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2C4F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3ABF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1A57C9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5F5C0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83C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57CE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1CE9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D9F67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913F6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289D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86F9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FE188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5380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3D43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AA47D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5C0DB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61534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8BCE1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63007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8BBF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BD08D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3E79B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091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6D6D45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F74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558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3075F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8C9D1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31A5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1EE181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7580D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F7B2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CD191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E73C2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6B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7928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3F3E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B190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5FC2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71749A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107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CF360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AC476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7912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9ED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2085A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6BE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D942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D0E0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94A9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F18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461233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ACBA97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BA3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86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2246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411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87E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E7F9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D111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7A0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69F28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0795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1920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F3FB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F859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1220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61A34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B4D9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5F9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CCF9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5CE12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7F45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C6176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6D990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F6B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85DF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62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B4D1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DDEC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C13F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0A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91CEE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5736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5CF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5A71DA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6B99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D23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A56A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7675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920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D986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C894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A622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E66FA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5522F3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A33386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A24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3371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EAB3F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90EE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25AF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50997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A1E8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48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5F46B5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39B8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44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B1DFB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69E53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2A69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BFC2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51A4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D8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607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0112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BF45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9959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AB86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2C26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3601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D4D7C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0DCE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BB92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C377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41CED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1CB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627DC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C38F14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5E1F9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8B553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15E41B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2CB49F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707C63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8E973E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3C24E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4E8B36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3187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31921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8754E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934561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85FC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BE0119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A6AB6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AE2675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F95D020">
      <w:pPr>
        <w:rPr>
          <w:rFonts w:hint="default" w:ascii="Times New Roman" w:hAnsi="Times New Roman" w:cs="Times New Roman"/>
          <w:sz w:val="22"/>
          <w:szCs w:val="22"/>
        </w:rPr>
      </w:pPr>
    </w:p>
    <w:p w14:paraId="76F0A6E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76F4C78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TMS1 Elisa Kit</w:t>
      </w:r>
    </w:p>
    <w:p w14:paraId="53105C4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0.156–10ng/ml</w:t>
      </w:r>
    </w:p>
    <w:p w14:paraId="7FEF08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0.031ng/ml</w:t>
      </w:r>
    </w:p>
    <w:p w14:paraId="016BD2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FC13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B242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DBDE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BAF9D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54C368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D5E48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51AD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FBC7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D28AB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6E2C36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962EA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587C4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07876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22DD68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D81E6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6" w:type="dxa"/>
            <w:vAlign w:val="center"/>
          </w:tcPr>
          <w:p w14:paraId="739349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0ECC7C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0.156</w:t>
            </w:r>
          </w:p>
        </w:tc>
        <w:tc>
          <w:tcPr>
            <w:tcW w:w="1037" w:type="dxa"/>
            <w:vAlign w:val="center"/>
          </w:tcPr>
          <w:p w14:paraId="5D724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30A3E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7D72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B643C7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EB812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0F604C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9%, inter-board coefficient of variation 10%.</w:t>
      </w:r>
    </w:p>
    <w:p w14:paraId="764A0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5C0B9A1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TMS1 (target of methylation-induced silencing)/ASC (apoptosis-associated speck-like protein containing a CARD), also referred to as PYCARD and CARD5, is a 22-kDa pro-apoptotic protein containing an N-terminal pyrin domain (PYD) and a C-terminal caspase recruitment domain (CARD) . </w:t>
      </w:r>
    </w:p>
    <w:p w14:paraId="40976BA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D03B8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7C9CA9C">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B0F3B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08647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C003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1521F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E5A7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626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578233CC">
      <w:pPr>
        <w:rPr>
          <w:rFonts w:hint="default" w:ascii="Times New Roman" w:hAnsi="Times New Roman" w:cs="Times New Roman"/>
          <w:b/>
          <w:bCs/>
          <w:sz w:val="28"/>
          <w:szCs w:val="28"/>
        </w:rPr>
      </w:pPr>
    </w:p>
    <w:p w14:paraId="7817C48A">
      <w:pPr>
        <w:rPr>
          <w:rFonts w:hint="default" w:ascii="Times New Roman" w:hAnsi="Times New Roman" w:cs="Times New Roman"/>
          <w:b/>
          <w:bCs/>
          <w:sz w:val="28"/>
          <w:szCs w:val="28"/>
        </w:rPr>
      </w:pPr>
    </w:p>
    <w:p w14:paraId="4F6DA840">
      <w:pPr>
        <w:rPr>
          <w:rFonts w:hint="default" w:ascii="Times New Roman" w:hAnsi="Times New Roman" w:cs="Times New Roman"/>
          <w:b/>
          <w:bCs/>
          <w:sz w:val="28"/>
          <w:szCs w:val="28"/>
        </w:rPr>
      </w:pPr>
    </w:p>
    <w:p w14:paraId="6062B69D">
      <w:pPr>
        <w:rPr>
          <w:rFonts w:hint="default" w:ascii="Times New Roman" w:hAnsi="Times New Roman" w:cs="Times New Roman"/>
          <w:b/>
          <w:bCs/>
          <w:sz w:val="28"/>
          <w:szCs w:val="28"/>
        </w:rPr>
      </w:pPr>
    </w:p>
    <w:p w14:paraId="3CDAFE54">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022B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68C166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6B2C0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1527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E3A456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3841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E1A8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C3B4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7E56E4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44F9F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DADBB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D203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F4F6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78D7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156049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B84A8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615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D7F9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C06B7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633ED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3DDF10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10FD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7F52D3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3DA02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2464D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57749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23C7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5AE7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7EB8C9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3E3ED53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5650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F0D6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768A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25A05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D0FE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F6784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2E59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A4A92E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F17C0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A55640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F9CE3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A42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8C9B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BD15B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0E9D5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4FA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FD075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49E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25426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78C23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96698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1FC5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64047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1017D3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DD43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AF9DD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EADC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1FC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47D92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6B2BE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657BC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49458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3227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0FE33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417B3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A785E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2BA678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B0E2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5772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F41C74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D0A89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5D82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183AB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B47E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8FE087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95DE3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7627EE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75B9343">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73D9C6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740FD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2E757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7696D3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9FA0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082B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5CCB17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AB093E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EF642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C4BBF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F1D02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E6D66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010A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2739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153D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557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567F3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332F5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6F346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F2CFB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F774B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0ECD58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43D8D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8EAF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9AFC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75F62A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33DAB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2FBC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7401A9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25FA3E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0437A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894FB9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9DDB4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E4EA3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406D6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FE509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EF221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69EBA7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C1460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3C7BF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AC566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A6D5A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C78E7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B09CA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2A14F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D3D1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BEFB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5B950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3F46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9577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3F88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3F67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78F9E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886C3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0F707D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BDE0E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463C59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93AF9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E8287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0EFB307D">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1209BF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7E14D5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CB370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48E5AA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21FFF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E7854A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3BD593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2D4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2CDA1A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A7CA70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5518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BC324E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43F7F7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DC6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C4A20B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17AB4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8871D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9BE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86C38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30D90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53533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83EC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A438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3D221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21AB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B0E56D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6E2BB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D8DAA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59B161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9797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E8750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5124DB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E2360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743C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935766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ECE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C2C4E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B72C2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C583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4C4C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84D844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0DE3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5A8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2087A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080A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217E2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6A2DA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C8BB6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C7D42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229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53AA5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6F20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4D71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EABF9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49215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697C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C69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5C1D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03E8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24815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259B5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31357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94BF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C333D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919C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DF63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AC00D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970C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E7F6F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14660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A3AB0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5273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122B7B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2D4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5E0D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ED3DF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0613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A3DF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5234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422D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6F05A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B4724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87D0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9CF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0918E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4A7B4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E0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A331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1CC37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EE5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B754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22B3D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30166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65311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06DE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E1F6F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5ED63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524C8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AAC90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A00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BE5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1F12D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C45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01AFB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D17C7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147DA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B994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8A8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61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7DF9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9064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34E10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1504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B77A6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288D9A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081A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F0BC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258C4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BDFC9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2889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12F7A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498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BA53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7F7A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5FA8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29F0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928F0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B916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EF7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BE747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0F73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218F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DF5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9202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C1F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0A21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448E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BAC7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222A8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9821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A4C9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5A2E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0C959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8C92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7C9F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942B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A907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6598D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06680D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52129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39D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6AD7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F9F04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B15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9606A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C625A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7D0C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A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C3F73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AE04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1BB5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96ED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4F35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BDE2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BEE4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320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6BAA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CDC3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B2B5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64B53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3218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DD63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5B1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27F1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891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39CF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5D5C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793A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D801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BCAD1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96188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3CEB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583D0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0BF1F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215A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942DD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0D158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D6EA5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7AEB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74D4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90A3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72F32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1F3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79FA3D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p w14:paraId="7447EA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E0FE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2D4AD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CC10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C0703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C0703D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9BD2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B71B2CA">
    <w:pPr>
      <w:pStyle w:val="6"/>
      <w:jc w:val="both"/>
    </w:pPr>
  </w:p>
  <w:p w14:paraId="3EDF3A35">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82F3F">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F1D42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91E460B"/>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6643</Words>
  <Characters>7795</Characters>
  <Lines>251</Lines>
  <Paragraphs>70</Paragraphs>
  <TotalTime>7</TotalTime>
  <ScaleCrop>false</ScaleCrop>
  <LinksUpToDate>false</LinksUpToDate>
  <CharactersWithSpaces>7896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2026-07-01T07:33:24Z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