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DD63F">
      <w:pPr>
        <w:pStyle w:val="2"/>
        <w:bidi w:val="0"/>
        <w:jc w:val="center"/>
        <w:rPr>
          <w:rFonts w:hint="default" w:ascii="Times New Roman" w:hAnsi="Times New Roman" w:cs="Times New Roman"/>
          <w:b/>
          <w:bCs w:val="0"/>
          <w:sz w:val="36"/>
          <w:szCs w:val="36"/>
        </w:rPr>
      </w:pPr>
      <w:r>
        <w:rPr>
          <w:rFonts w:hint="eastAsia"/>
          <w:b/>
          <w:bCs/>
          <w:sz w:val="36"/>
          <w:szCs w:val="36"/>
        </w:rPr>
        <w:t>Human GPX4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E55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0347E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4446B8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7F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8F8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BC2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7A7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7C0B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C28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EB3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8D42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4673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4B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5596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EF072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EA57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71E0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2515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FED6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CB2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DF8E9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DFEC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62A9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24A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1D7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10C0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E8B9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853C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X4，又称磷脂过氧化氢谷胱甘肽过氧化物酶(PHGPx)，是含硒GPX家族的第四位成员。GPX4分子量约为19kDa，约由170个氨基酸组成。目前已在哺乳动物中发现GPX1-GPX8等多个GPX家族成员。然而，仅GPX4表现出对于膜脂过氧化氢产物的清除能力，这也与GPX4独特的氨基酸序列以及空间结构相关。</w:t>
      </w:r>
    </w:p>
    <w:p w14:paraId="5846D6D3">
      <w:pPr>
        <w:ind w:firstLine="441" w:firstLineChars="0"/>
        <w:rPr>
          <w:rFonts w:hint="default" w:ascii="Times New Roman" w:hAnsi="Times New Roman" w:cs="Times New Roman"/>
        </w:rPr>
      </w:pPr>
    </w:p>
    <w:p w14:paraId="1AC456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4F75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4CDD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52A9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2CEB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7F15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D8F0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2780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78E066">
      <w:pPr>
        <w:rPr>
          <w:rFonts w:hint="default" w:ascii="Times New Roman" w:hAnsi="Times New Roman" w:cs="Times New Roman"/>
        </w:rPr>
      </w:pPr>
      <w:r>
        <w:rPr>
          <w:rFonts w:hint="default" w:ascii="Times New Roman" w:hAnsi="Times New Roman" w:cs="Times New Roman"/>
        </w:rPr>
        <w:br w:type="page"/>
      </w:r>
    </w:p>
    <w:p w14:paraId="6145B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7486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04E5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6B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A68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1CD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0E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96B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9B9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180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3B4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36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21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252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FB8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C17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0B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CF3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87E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1D7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206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396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063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54B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3D4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20D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934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A7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0D9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20E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160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B88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40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AD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505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7D8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794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5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088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3DE5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D2B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21B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EA3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F9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630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C898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247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365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46A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3E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21D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1D0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CFB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0EB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FA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B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96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D78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B8A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E5E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86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C86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322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FE4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EC4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BD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28A52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BD4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BE1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8CE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A401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B95A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51D5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B041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55F6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458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AF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8C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CC40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1FB5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DEE6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DF3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E9CF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E7B6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C49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5D09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68FD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01054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A512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526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8843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E6A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5B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649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567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D48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AD7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6C9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951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3A4D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D85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45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62E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4DA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E1E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3CE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F655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E970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A87B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18C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16B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25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71D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149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881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81C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04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5DF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C9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143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307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E7C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ABF1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15B5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D0F7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3771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A636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73A0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4B51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51BC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BC5C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750C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A58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7880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C06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73B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BBC0A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B641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9E7C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BA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1F99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FE0F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2B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63E9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D98C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9C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F9D4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E697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40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8807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E502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44BE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2B8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AB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EB5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FF4C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C76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E2E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A77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A35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7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BD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76B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338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52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288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59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F2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126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C7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41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4DB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C9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0B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726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17D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94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069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818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40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282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E121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4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7B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577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4D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A3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E0A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A9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57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A57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82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A2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AAD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BC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9C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48D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17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38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FA4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EA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F7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D9CB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F9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F4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107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5F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8F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561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B8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86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CBB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35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2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9E3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AC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94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822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EFB7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0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98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5F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15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28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29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D7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7A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F2C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2A4E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A8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35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19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8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99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F2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29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45B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1D62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C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9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B19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2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4E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61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3A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1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C54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FA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D2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56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E0D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10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46D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31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2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D0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23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8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38B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D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7E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E1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7B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C6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2F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AA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E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35C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EB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9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F37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99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5C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86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C1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88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6F9B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36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61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D6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EB16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965C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4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DB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018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77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0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C0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07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7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94B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75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E3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0D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A12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E8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EA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95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E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9C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31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3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C8A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79E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E0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1D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BE9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931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1D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26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FD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3F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20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30B8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C2E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350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909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B781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FF8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350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674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0B5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A32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48A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35F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8E5E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ABA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66A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C0E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4B8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3F28D6">
      <w:pPr>
        <w:rPr>
          <w:rFonts w:hint="default" w:ascii="Times New Roman" w:hAnsi="Times New Roman" w:cs="Times New Roman"/>
          <w:sz w:val="22"/>
          <w:szCs w:val="22"/>
        </w:rPr>
      </w:pPr>
    </w:p>
    <w:p w14:paraId="15EF6E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4785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GPX4 Elisa Kit</w:t>
      </w:r>
    </w:p>
    <w:p w14:paraId="52847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4D9A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57D47D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E1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8CEE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A9B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767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33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A66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0DB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1DB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2B8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59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8AC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B5CC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9BAA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ED79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963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8C0E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963B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EE69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517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7FE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7535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F907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97A6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08D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6A0B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Glutathione Peroxidase 4 (GPX4) is a peroxidase enzyme, encoded for by the GPX4 gene which has a strong antioxidant activity. The main function of GPX4 is to detoxify hydrogen peroxide, produced by many reactions within a cell into water which can then be excreted. It can also detoxify lipid peroxides as well 1.</w:t>
      </w:r>
    </w:p>
    <w:p w14:paraId="69CE59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C281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2332D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AFE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E31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1F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E5A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733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C80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E072E2">
      <w:pPr>
        <w:rPr>
          <w:rFonts w:hint="default" w:ascii="Times New Roman" w:hAnsi="Times New Roman" w:cs="Times New Roman"/>
          <w:b/>
          <w:bCs/>
          <w:sz w:val="28"/>
          <w:szCs w:val="28"/>
        </w:rPr>
      </w:pPr>
    </w:p>
    <w:p w14:paraId="25060B0A">
      <w:pPr>
        <w:rPr>
          <w:rFonts w:hint="default" w:ascii="Times New Roman" w:hAnsi="Times New Roman" w:cs="Times New Roman"/>
          <w:b/>
          <w:bCs/>
          <w:sz w:val="28"/>
          <w:szCs w:val="28"/>
        </w:rPr>
      </w:pPr>
    </w:p>
    <w:p w14:paraId="0CAA2E84">
      <w:pPr>
        <w:rPr>
          <w:rFonts w:hint="default" w:ascii="Times New Roman" w:hAnsi="Times New Roman" w:cs="Times New Roman"/>
          <w:b/>
          <w:bCs/>
          <w:sz w:val="28"/>
          <w:szCs w:val="28"/>
        </w:rPr>
      </w:pPr>
    </w:p>
    <w:p w14:paraId="2B9B3E7D">
      <w:pPr>
        <w:rPr>
          <w:rFonts w:hint="default" w:ascii="Times New Roman" w:hAnsi="Times New Roman" w:cs="Times New Roman"/>
          <w:b/>
          <w:bCs/>
          <w:sz w:val="28"/>
          <w:szCs w:val="28"/>
        </w:rPr>
      </w:pPr>
    </w:p>
    <w:p w14:paraId="554655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C2C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5FCA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B87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4A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6B2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B94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55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3B1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B8E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30B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477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8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D2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5F2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BD3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05F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44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DD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B61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ABD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4BE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F6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1CE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CD0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6D3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631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0F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70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CF88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E129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C09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E7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1D73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3121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6F2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ACF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E0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B83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50B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EA47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BE4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72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6C1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4F2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0C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635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49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25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613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5D6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DCA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24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89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B71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700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E8F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59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01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997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0C7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A23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E5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9E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048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C10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D47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EC4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45A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399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E01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E86C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40A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68C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244C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67A2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A9D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972B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6DA4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1624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79E5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3FCE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2FA3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C75E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293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B186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B380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509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E920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B19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50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D15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A9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75E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E1D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7F5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663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BEF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312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818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9DA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C9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596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003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6EF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049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CC2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C04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B2B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326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043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57B0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E65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76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14C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689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9DC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D1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FAE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AB7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3DA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8E2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E40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5C7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954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E14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57F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A26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9BD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56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5C0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9F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E96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D177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D471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FC1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C204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FF51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4C08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722C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0496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CC6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286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FB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EB5D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E42E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6B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7B0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E5F5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5D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528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9B4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FF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6498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F7B6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1E5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914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D4A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97D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070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DB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1A7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888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4754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9AC7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41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236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B477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3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34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D75F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0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0D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62E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DA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54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AC6E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E8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D4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3DA3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9E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93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115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1E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95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BCB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D70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B82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5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15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F15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A4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36F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A7B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38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C87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A3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0E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988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E0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1E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80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C5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81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7C6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F63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9C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F1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80C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24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A65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21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A7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42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A8A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21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DEF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EBA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F8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B5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2A5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FE1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68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86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F13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F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962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08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D1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24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395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A9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AC7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84C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09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30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D4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76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80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DB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EA0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F9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85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B8B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D17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0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3CC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B8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82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B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3D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38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C81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4CC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58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27C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18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0B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C8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1E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AF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7F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6D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C2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03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AF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2A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6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38F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75D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8A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EA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71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34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A6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11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59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582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C2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9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4C8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FC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65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77E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17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75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04C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2FA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BB9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D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4E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6D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F1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D24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57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BC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CD3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76D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B5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510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BF6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4B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F3A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E2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76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D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DC1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6A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2986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0C4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F6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2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782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43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D7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3C8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00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F1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644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8BC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D19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C37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5D3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E97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80D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59C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3E3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F7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9E7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90E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C3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A27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D3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DA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52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D47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FC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6CA5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6CA5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281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D31816">
    <w:pPr>
      <w:pStyle w:val="6"/>
      <w:jc w:val="both"/>
    </w:pPr>
  </w:p>
  <w:p w14:paraId="5D00F9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97D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A63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537EE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8824</Words>
  <Characters>18848</Characters>
  <Lines>251</Lines>
  <Paragraphs>70</Paragraphs>
  <TotalTime>3</TotalTime>
  <ScaleCrop>false</ScaleCrop>
  <LinksUpToDate>false</LinksUpToDate>
  <CharactersWithSpaces>20987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