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88EE54">
      <w:pPr>
        <w:pStyle w:val="2"/>
        <w:bidi w:val="0"/>
        <w:jc w:val="center"/>
        <w:rPr>
          <w:rFonts w:hint="default" w:ascii="Times New Roman" w:hAnsi="Times New Roman" w:cs="Times New Roman"/>
          <w:b/>
          <w:bCs w:val="0"/>
          <w:sz w:val="36"/>
          <w:szCs w:val="36"/>
        </w:rPr>
      </w:pPr>
      <w:r>
        <w:rPr>
          <w:rFonts w:hint="eastAsia"/>
          <w:b/>
          <w:bCs/>
          <w:sz w:val="36"/>
          <w:szCs w:val="36"/>
        </w:rPr>
        <w:t>Human Phospholipase C PLC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C068D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6C14A4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0A4096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F4FF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82B5C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14366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1DA722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EC32C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062E9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BBDA3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466F1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09C1F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282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79DB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236FCC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5A3B3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32B31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E9AED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34ACB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8E3C04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A4CC1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876543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F5506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2C552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39E06B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93D3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4DA987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04BE17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磷脂酶C（Phospholipase C, PLC）是存在于胞浆膜上的一个关键酶，广泛存在于微生物及动植物的组织和细胞中，可水解甘油磷酸酯C3位点甘油磷酸酯键，在细胞代谢、细胞传递、生长发育等方面具有重要作用。</w:t>
      </w:r>
    </w:p>
    <w:p w14:paraId="18ED031B">
      <w:pPr>
        <w:ind w:firstLine="441" w:firstLineChars="0"/>
        <w:rPr>
          <w:rFonts w:hint="default" w:ascii="Times New Roman" w:hAnsi="Times New Roman" w:cs="Times New Roman"/>
        </w:rPr>
      </w:pPr>
    </w:p>
    <w:p w14:paraId="59A616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B66CB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F577EC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D552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72A18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3EAC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89269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AB4E04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34B8024">
      <w:pPr>
        <w:rPr>
          <w:rFonts w:hint="default" w:ascii="Times New Roman" w:hAnsi="Times New Roman" w:cs="Times New Roman"/>
        </w:rPr>
      </w:pPr>
      <w:r>
        <w:rPr>
          <w:rFonts w:hint="default" w:ascii="Times New Roman" w:hAnsi="Times New Roman" w:cs="Times New Roman"/>
        </w:rPr>
        <w:br w:type="page"/>
      </w:r>
    </w:p>
    <w:p w14:paraId="3D66F2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6FE3E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8DF8D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729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1547F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3B17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6F4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C5A7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5926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23714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12D0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F6CB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9B4E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CE6D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2C23B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AEF5D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8833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074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0668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C7F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49AE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606A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1A578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59F38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E7E8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87FAD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43DF9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207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B6D8F3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591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5F872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8D046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609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981B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1B0B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3759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CCA6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714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1E77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0336F3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8617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E30A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DBEF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3791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1C142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707658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FAFC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DE4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6624A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EB3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B34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24493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A2105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3041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D0A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42A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321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744CD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28C9A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EA9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0DF2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20A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52368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6D7DD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9BAF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5E2A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16BC1D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843DA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11E2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83B65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7BFA52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4184DE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D046B6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B86D3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535E05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7696A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84D8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3D3FD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A26AC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0A3D3C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56B03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431B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0FF818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78FB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878DC7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F052F8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40E1A3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2FDF8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25B602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5B6DA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1A7856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B3CB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B4B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7E22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00267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89F72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1AFB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7520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2E22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B586EA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940F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A6CB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6596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96BE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692B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CCF6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CF077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0B514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207AA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DEF93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28E3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C44ED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182C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B4FB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0C26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C4C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7A93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31100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FF8DD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CB9E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DB542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D69437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6C4FE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95888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09C6F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4D9B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62CC60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94E0C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52603D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99053E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2F91D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ECA07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386F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861C3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9073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8963B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56FB7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E47EB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FDBC4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8FD5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2522D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B679C4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E78D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EEF8C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DD29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50F9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49FF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56FB3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C95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64C6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52DAA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BC0C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5712C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9FFA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3E8F6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CV9%。</w:t>
      </w:r>
    </w:p>
    <w:p w14:paraId="18583B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CV10%。</w:t>
      </w:r>
    </w:p>
    <w:p w14:paraId="18F23D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ECB69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B2C5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D8C59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187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07E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39A6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A3D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3FC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7020B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EB3B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6F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A783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D0D0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890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86FBC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7D30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69B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C5078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BB8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5B8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64FC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74B4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E422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C2FD3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5BD29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598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BD5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724B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4D0C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8F10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A114E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880E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E5EC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4B1E7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643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772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2A5C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2C7A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5B82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099B1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9D3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CBA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74CFB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118C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887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1ED8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2F5C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593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7464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20BE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99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A63A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EF6C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8F8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B0A1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E777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C9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7A8F5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1CFC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2E29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4E31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08D2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0FA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F88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25D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29B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C223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6FF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1E60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E32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24EC3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2AEF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047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4336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99B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A45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6D67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C36E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544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2E26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60C9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156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80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6D8F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6E94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3D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1807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ABA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19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8F79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7723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C80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B9C52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D1A5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55C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3192E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8903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39D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FB337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6443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A0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3DC6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6BC4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8BB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7F39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A3F3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29E6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017C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F12E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7DF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CBF0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FDB2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CC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EA78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53B4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E4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65E34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9431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E18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C978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3DA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A39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B5C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65283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242883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73E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C8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A67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146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B5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742F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5F5B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CAB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65F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E728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0DE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03A1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BE78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A5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2C1A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93F7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93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CCAE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F3E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D13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04B1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5F4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6442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7B0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B0276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5F89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39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864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0DEB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99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C13C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C1516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F9F0B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7EAAD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A3AF7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AD43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41E24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97518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A6113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33EE6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86E44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84AFA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B8102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A22B8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919D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6819E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B9F66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C0A7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F8B768D">
      <w:pPr>
        <w:rPr>
          <w:rFonts w:hint="default" w:ascii="Times New Roman" w:hAnsi="Times New Roman" w:cs="Times New Roman"/>
          <w:sz w:val="22"/>
          <w:szCs w:val="22"/>
        </w:rPr>
      </w:pPr>
    </w:p>
    <w:p w14:paraId="21A0F6F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01CE96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Phospholipase C PLC Elisa Kit</w:t>
      </w:r>
    </w:p>
    <w:p w14:paraId="2CFB8B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D0AB8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3F01EB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DE09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45F3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DEDE6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ECDD9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606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C5D9F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8C83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DA3B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B16F3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F866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D18E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35123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FC35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64A0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948B3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0124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19EB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D8480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A1DE5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1998C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825FD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1DF32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6F8FA4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9%, inter-board coefficient of variation 10%.</w:t>
      </w:r>
    </w:p>
    <w:p w14:paraId="3E36CC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9D5BD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Phospholipase C (Phospholipase C, PLC) is a key enzyme present in the cytoplasmic membrane, widely present in microorganisms, animals and plants and cells, hydrolyzable glycerophosphate C3 site glycerophosphate bond, in cell metabolism, cell transmission, growth and development and other aspects of the important role.</w:t>
      </w:r>
    </w:p>
    <w:p w14:paraId="2A2220C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D2AFE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56691B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B43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427A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824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CE47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5B0C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79E2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AC27004">
      <w:pPr>
        <w:rPr>
          <w:rFonts w:hint="default" w:ascii="Times New Roman" w:hAnsi="Times New Roman" w:cs="Times New Roman"/>
          <w:b/>
          <w:bCs/>
          <w:sz w:val="28"/>
          <w:szCs w:val="28"/>
        </w:rPr>
      </w:pPr>
    </w:p>
    <w:p w14:paraId="13B70B18">
      <w:pPr>
        <w:rPr>
          <w:rFonts w:hint="default" w:ascii="Times New Roman" w:hAnsi="Times New Roman" w:cs="Times New Roman"/>
          <w:b/>
          <w:bCs/>
          <w:sz w:val="28"/>
          <w:szCs w:val="28"/>
        </w:rPr>
      </w:pPr>
    </w:p>
    <w:p w14:paraId="1393309E">
      <w:pPr>
        <w:rPr>
          <w:rFonts w:hint="default" w:ascii="Times New Roman" w:hAnsi="Times New Roman" w:cs="Times New Roman"/>
          <w:b/>
          <w:bCs/>
          <w:sz w:val="28"/>
          <w:szCs w:val="28"/>
        </w:rPr>
      </w:pPr>
    </w:p>
    <w:p w14:paraId="030C77EC">
      <w:pPr>
        <w:rPr>
          <w:rFonts w:hint="default" w:ascii="Times New Roman" w:hAnsi="Times New Roman" w:cs="Times New Roman"/>
          <w:b/>
          <w:bCs/>
          <w:sz w:val="28"/>
          <w:szCs w:val="28"/>
        </w:rPr>
      </w:pPr>
    </w:p>
    <w:p w14:paraId="0B33A2B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5054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2FB88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B055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9651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3B9B8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80EE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914E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9CCB4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6E544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05E9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1AA2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B682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63F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13A4A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2098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555B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8EAB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A56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075DF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F4737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96C2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5D88E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897A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1B1EF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7724C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1B2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E36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6BF6C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6054A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A384A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7467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53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5FEB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A9A8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C2C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040D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D32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4BE0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C4EBA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68BED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B8067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2E5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96BB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EDFE3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792FE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E8E3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7A11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8C8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89A3F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ECB06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E46F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190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B89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F4429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6C0E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404BF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CADC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4B9E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C5DF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2B76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C130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B22B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A35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77B9F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E2EA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E0758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11D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4FA8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B13E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7D4CD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5C20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648FB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1A3E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94EB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00BE3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65D6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DAA620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56BBA3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BF18F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22F88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251ECD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239C5E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1DEDE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5ECE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F514F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42343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7CBC27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218027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435B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A9A9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B680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8C52D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654E4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FD9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4FD3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A3B0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40651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8D484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84FB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802D3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96383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7ADE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6890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D65C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C58EE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DE00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748E3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53F9C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85BF7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5D3DF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5436C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606E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E47B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E936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59CF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C094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EC07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6824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2A08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DB66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DE71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423F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D1B0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6C68F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A270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668F3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6F7D8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401B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51F2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4A503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08C1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1B95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658C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2741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DAF7B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695E0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9698A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B414B4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67D42E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95F142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E9CB1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D5C9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1200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52BA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5F8FD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D7B7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103FD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E0E1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3815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F701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4A38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999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29520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D994F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8777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8172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4ED8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BB39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1FDE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08E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E0B9A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83E43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9168C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60B65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DBC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427E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3BFD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E80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1CA7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0553F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B6004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8146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1AC75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6B37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3EDAC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2E4B9A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724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3F8C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F9DF3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DEA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B4D2B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62CC8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8D8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1DC6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59115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C999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F430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99F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A8F9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8DF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C4A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D06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D888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6757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F3C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922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9480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A9E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C01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A3D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EA6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D0DD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65C0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561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9DC3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D919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70F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1DFC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B49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BB2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61B1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D1DB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B75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D01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D462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17E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B851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C162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8F9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42F0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CA5D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FACE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955B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5F1D3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DF0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3AD4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6AEB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0D9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969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39675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41B2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03CF0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FDD1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E2087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3658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BCE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45A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FB688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6627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752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E2A7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8FED1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B60F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0C927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4C7D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B82F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0944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550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CF6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5E31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FB6B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EF0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F9757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1CA1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A1A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9A50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A633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BB9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54D1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C2B4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032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71EA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6094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E37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FB4C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AA20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3648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BD50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8DA1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A9E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08C4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38C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748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8D29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79C1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3F1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DBEA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A3B1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92F8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E584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CF61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D82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65A5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B518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F17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EB30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A6DFB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1E549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3F3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4A4E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87C4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C55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03E8B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0E9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E849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8C3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6C2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359A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8E4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1675B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D08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5F5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C7C38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A40A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B95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68FC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1EB8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D746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ED94A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196D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8D4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E128C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513F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4ABB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2303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D5B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002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857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F7E5A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E733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B6A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BAD0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AE1E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3E8D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5BCB9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2524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8C9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9C20D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98A3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30724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8414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D9B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E534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76CFC5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AF76C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y problems arising therefrom. </w:t>
      </w:r>
      <w:bookmarkStart w:id="0" w:name="_GoBack"/>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D58E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168E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6168E6B">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A707C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1E98848">
    <w:pPr>
      <w:pStyle w:val="6"/>
      <w:jc w:val="both"/>
    </w:pPr>
  </w:p>
  <w:p w14:paraId="1DEDD98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C941E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EFBA3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6E48D2"/>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7237</Words>
  <Characters>11023</Characters>
  <Lines>251</Lines>
  <Paragraphs>70</Paragraphs>
  <TotalTime>0</TotalTime>
  <ScaleCrop>false</ScaleCrop>
  <LinksUpToDate>false</LinksUpToDate>
  <CharactersWithSpaces>11643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2026-07-02T05:08:08Z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