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C9A0E9">
      <w:pPr>
        <w:pStyle w:val="2"/>
        <w:bidi w:val="0"/>
        <w:jc w:val="center"/>
        <w:rPr>
          <w:rFonts w:hint="default" w:ascii="Times New Roman" w:hAnsi="Times New Roman" w:cs="Times New Roman"/>
          <w:b/>
          <w:bCs w:val="0"/>
          <w:sz w:val="36"/>
          <w:szCs w:val="36"/>
        </w:rPr>
      </w:pPr>
      <w:r>
        <w:rPr>
          <w:rFonts w:hint="eastAsia"/>
          <w:b/>
          <w:bCs/>
          <w:sz w:val="36"/>
          <w:szCs w:val="36"/>
        </w:rPr>
        <w:t>Human PIEZO1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90FB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7D749EE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1B6D39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7462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8278E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0BA3B3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99F442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D6524C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6B1034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29441D0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D77C5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183154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AEB6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3369F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09A6CB8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5CE3E68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AD680A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4AA81DC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0CED896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1514BD1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6646FC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5B42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597CC6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6029B8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8EBAF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6B3C7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A8C2CC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DA07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Piezo1，是机械门控阳 离子通道 家族成员之一。 Piezo1可以作为治疗心脏疾病的重要新型 药物靶点 ， 可在小鼠和人类的 铁代谢 中发挥作用，为航天失重和长期卧床导致的骨丢失的治疗提供新的靶点。</w:t>
      </w:r>
    </w:p>
    <w:p w14:paraId="11F7C84D">
      <w:pPr>
        <w:ind w:firstLine="441" w:firstLineChars="0"/>
        <w:rPr>
          <w:rFonts w:hint="default" w:ascii="Times New Roman" w:hAnsi="Times New Roman" w:cs="Times New Roman"/>
        </w:rPr>
      </w:pPr>
    </w:p>
    <w:p w14:paraId="71938B3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03971F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DE9791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71AB3E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247361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82F474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18385C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F1AD0C3">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6FC5845">
      <w:pPr>
        <w:rPr>
          <w:rFonts w:hint="default" w:ascii="Times New Roman" w:hAnsi="Times New Roman" w:cs="Times New Roman"/>
        </w:rPr>
      </w:pPr>
      <w:r>
        <w:rPr>
          <w:rFonts w:hint="default" w:ascii="Times New Roman" w:hAnsi="Times New Roman" w:cs="Times New Roman"/>
        </w:rPr>
        <w:br w:type="page"/>
      </w:r>
    </w:p>
    <w:p w14:paraId="4E33A9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27AACE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5C975B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64897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5E54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E5FFD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27C6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BAEB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0212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0F393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547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86F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4D01B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EC5471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ADA3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63D8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B6045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1B8EA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EB2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6A604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19150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B30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E1A8C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EB07ED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FDF6C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EB6D7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64E9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A95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4E21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5E5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34333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24914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714F1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162F7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D2748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4F6D9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6BC8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1FC9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0F47C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FB2CFD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95805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23910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76652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1EE16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E093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C4139A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3E5D76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75BC8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B9CE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AD0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3A016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F486C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E7930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D5382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80B8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267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5621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DC29C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15BE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A797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CCC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3B51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0E9EAC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315FD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53B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759B6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5A3C2B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C6EFA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3E52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D5B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360823A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DAF30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D9358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68D524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A7C147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84E52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F83A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18D27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3CD0E76">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1AC33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63118D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A331CE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17E95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15D8BA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002B5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25CFF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E78B404">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3B55BE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CAE09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F6E70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345187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89C35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FFCF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9118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E73B6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0E5F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75D7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948AD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28BB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4461BD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E85A5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B795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88AF4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ACF5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A0D8A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8BBA0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99A428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6E3A7B2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91A002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E6C4A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2A4F8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06B3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70EA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55E217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9EA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E5C18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DE290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24EF8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131E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43F4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2F9529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35F0A9B">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61FC4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8C410A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D40CE8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33FA8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F9330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5B56B73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154711E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C94A5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08D1B1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F13CA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D03F7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BF92B9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5DA19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B20E8D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CFABDC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8B1C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B239B0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0909D6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15A1F2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08D20A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BC4B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CF5FA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7BD440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2CA5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250C6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25E363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1E07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DAF0A5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FD454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8ABA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69CF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7DB7AA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EE67A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B5229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39F1B9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F0559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1DAC6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695C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54F8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BE38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2CF7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CD9D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471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4275D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1436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F11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15318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FC06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DE93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3DA2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6B36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BFD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FF9F12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36D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EA3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43DA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9E0A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B88C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1FD04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9B2E9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5E8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326F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64DE7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0C1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6C3D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7400D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A5CD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2344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8C1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E00E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5FD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1D2AF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5FA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8E1B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BA8E84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09EC7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F22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624E6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69F8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382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9FCC0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A066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C0CEE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31541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6D2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53B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55381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7FB0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1B7F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344E6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3A1F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1B7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59D47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5C70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7C6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D9033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DF3F0F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46C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9328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DFE1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D95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4F0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66359F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D1F4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CBAE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7D2E2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AAAF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8A11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9675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920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B232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23C7A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8694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42E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19E7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7C6A28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621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3C59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148A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878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449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3925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2796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865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6951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3EFD5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7EE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E637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9F99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60B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13D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DF28C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EE4A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C1B4A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9392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273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EA33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A379A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A1E2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EE5F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3588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292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94EED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44DE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783B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D8AE9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0FA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B636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83CC2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F90F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0B00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A144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B48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DBF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E83A3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F701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5F5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A2F6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BF27B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AC3655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00E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AA1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6C1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742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C8B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DFCA7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9C80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A0C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8FD12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78BC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A94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CFF8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B3DB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0F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758B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BB15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C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7B366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103A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745B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561E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0E29C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E13A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03D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8FDD8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53761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818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E973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099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F84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B903E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6DB2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F52EA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421AB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BA25D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A0DBF0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857D4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F8D1B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65CE8EA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A8776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2DE761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7D9066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76C010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E48BA0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FA792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2151CC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53132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6CB55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420F6C5">
      <w:pPr>
        <w:rPr>
          <w:rFonts w:hint="default" w:ascii="Times New Roman" w:hAnsi="Times New Roman" w:cs="Times New Roman"/>
          <w:sz w:val="22"/>
          <w:szCs w:val="22"/>
        </w:rPr>
      </w:pPr>
    </w:p>
    <w:p w14:paraId="784666B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E7409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PIEZO1 Elisa Kit</w:t>
      </w:r>
    </w:p>
    <w:p w14:paraId="3D0AD6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25084B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5E9DDB2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206C7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AF5FA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FF5C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596FA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FAB5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8BA9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25AA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60E8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FB10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E3ED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76DF3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1B9C4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4B9891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42BD6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6B7324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6008E5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165FB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13C79D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4A2E8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39D2F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CF04B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E71FD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5C60EA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598190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E2E42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Piezo1 is a member of the mechanically gated cation channel family. Piezo1 can be used as an important new drug target for the treatment of heart diseases. It can play a role in iron metabolism in mice and humans, and provide a new target for the treatment of space weightlessness and bone loss caused by long-term bed rest.</w:t>
      </w:r>
    </w:p>
    <w:p w14:paraId="1D24F59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85C4C9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B43845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F884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6B833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C7D5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F8ED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55D8B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81CDE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6EA4FEA">
      <w:pPr>
        <w:rPr>
          <w:rFonts w:hint="default" w:ascii="Times New Roman" w:hAnsi="Times New Roman" w:cs="Times New Roman"/>
          <w:b/>
          <w:bCs/>
          <w:sz w:val="28"/>
          <w:szCs w:val="28"/>
        </w:rPr>
      </w:pPr>
    </w:p>
    <w:p w14:paraId="34170606">
      <w:pPr>
        <w:rPr>
          <w:rFonts w:hint="default" w:ascii="Times New Roman" w:hAnsi="Times New Roman" w:cs="Times New Roman"/>
          <w:b/>
          <w:bCs/>
          <w:sz w:val="28"/>
          <w:szCs w:val="28"/>
        </w:rPr>
      </w:pPr>
    </w:p>
    <w:p w14:paraId="24EDF9F1">
      <w:pPr>
        <w:rPr>
          <w:rFonts w:hint="default" w:ascii="Times New Roman" w:hAnsi="Times New Roman" w:cs="Times New Roman"/>
          <w:b/>
          <w:bCs/>
          <w:sz w:val="28"/>
          <w:szCs w:val="28"/>
        </w:rPr>
      </w:pPr>
    </w:p>
    <w:p w14:paraId="341B3E11">
      <w:pPr>
        <w:rPr>
          <w:rFonts w:hint="default" w:ascii="Times New Roman" w:hAnsi="Times New Roman" w:cs="Times New Roman"/>
          <w:b/>
          <w:bCs/>
          <w:sz w:val="28"/>
          <w:szCs w:val="28"/>
        </w:rPr>
      </w:pPr>
    </w:p>
    <w:p w14:paraId="52861A90">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B7C9D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FF2BE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B8C1A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EF69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0B28AC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BF6A4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5AC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47D76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9E9F9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6886F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17148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B1DE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BCE8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22C41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C24A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7B60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BC2B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18B3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72E9E1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2521D2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C421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733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3224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77BC4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EC92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7028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25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C93AE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AF851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88D0D7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9447A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63DD4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86F1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CE4E9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8966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EDE9C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6167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CCF0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7A1DC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82ADF2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D9B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1552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F2CB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88502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4911C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B6962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94E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890A5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6B468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F6B2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0189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1D2E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7BFE3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0F0E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89035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A4FB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E8F8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EC3E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B79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C846B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E5C03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C36A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09B5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BE3AE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FF16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694842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04D25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C90D5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E4180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39AF7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D13D18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ED325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7FA86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CA1B5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4B80F6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6A6C4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4D10601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A96E1D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DBD332D">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20E74A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A316D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6EEB4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575F764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50B4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F8FA12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7D8428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D645B9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0DF368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47F2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DC963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864C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2D9B2D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F144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82C76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9615E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D4F98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20FD2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0A8A7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C0239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6C47B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5BB6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7BC70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1B89A4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3DDD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BCADE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14B4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1D392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0C4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0AABA7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4E89B6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4449B3B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F3AF7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0543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23894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2C7AF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A370C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1FD9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1C4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EAB1E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D909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22296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659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4740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8106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FB85F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299E4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B7A2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5F450F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59E64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0A9F60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04797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38710E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2705D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7A9F4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375ED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B7442B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C98A85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06A239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795263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5972A5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A26D0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97E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6565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A17532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7EB36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8C64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5BA78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25B2E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CBF3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897297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0A440E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625B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37588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83A90B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7388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453D2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5CB8E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621E0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1D51E4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187D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68A19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2CE8A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FD02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203989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897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EAFA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6285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C83DA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EC6D8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B28BA0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976E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A9C20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26074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56A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AE6F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A886E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AE297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8A83D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D609B3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8524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4C7B6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2A6C6A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166F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6C49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23A15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BEDE9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C17E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212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F9C5A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84B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DDAB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3C67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D8402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1F6B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71AF7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D5D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F5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55E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5C229C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4EF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37CA79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DDD6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D7C0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F7B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8CD8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AF7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D0D9F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A13EA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7438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B7C4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CCB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2A2B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D9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52AA5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F8B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DBBDC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5F2E2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438C5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4EFF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E5EA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9CC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ECCD9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6EED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A3A64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5F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CBBF5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E056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4CA6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558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E3E3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9E4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676D8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E91BE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35F96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EA84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98D93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EBF93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BD60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A01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7C1D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7BE6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4B0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6C082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972A00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87E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B459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35F72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E7B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1C87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1ACB9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3A73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5F96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826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7AFB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38C63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C89BD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CD24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AA1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0A49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4BA0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0EB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928E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8B03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373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1311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1ACB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64B4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639AC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2E7E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BE380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544D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8047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2A18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601BA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CE6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4694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1696A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9271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37D3F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9CCF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B352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D33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1AE8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92D4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BBF2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FE2E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1B0C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7CA1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146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81EF1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1B217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6B4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9651B7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3FB1C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7C10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5E1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2CDC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84AE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0EA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E793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6CE3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EB0E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EF493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0B9F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520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BC3E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3E33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691592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7C9E3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BE5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6D268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6311D1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057D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ABC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17686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6D8BC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123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2B9FC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BE5A7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81722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1C89B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ACC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3C2A4F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89F9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40816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6CEA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4B6DE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A7360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2769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70818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75AA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8994E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0FE68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985F0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B6E79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1EFC09">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30CF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C30CF8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90D1B5">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DCE38E3">
    <w:pPr>
      <w:pStyle w:val="6"/>
      <w:jc w:val="both"/>
    </w:pPr>
  </w:p>
  <w:p w14:paraId="0B383D5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9842E">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BC332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68B6D14"/>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7195</Words>
  <Characters>10717</Characters>
  <Lines>251</Lines>
  <Paragraphs>70</Paragraphs>
  <TotalTime>0</TotalTime>
  <ScaleCrop>false</ScaleCrop>
  <LinksUpToDate>false</LinksUpToDate>
  <CharactersWithSpaces>11306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2026-07-02T05:07:36Z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