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D9318C">
      <w:pPr>
        <w:pStyle w:val="2"/>
        <w:bidi w:val="0"/>
        <w:jc w:val="center"/>
        <w:rPr>
          <w:rFonts w:hint="default" w:ascii="Times New Roman" w:hAnsi="Times New Roman" w:cs="Times New Roman"/>
          <w:b/>
          <w:bCs w:val="0"/>
          <w:sz w:val="36"/>
          <w:szCs w:val="36"/>
        </w:rPr>
      </w:pPr>
      <w:r>
        <w:rPr>
          <w:rFonts w:hint="eastAsia"/>
          <w:b/>
          <w:bCs/>
          <w:sz w:val="36"/>
          <w:szCs w:val="36"/>
        </w:rPr>
        <w:t>Human HDAC6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908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CBBF59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65FC8D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F71E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3E0DE1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D02CE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EE99D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3F5D3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A794E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E6EA1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F2B1A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7951DA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18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25C9A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420D881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B97DB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02803D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55CE68B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3B9CE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74C362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578E7A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858E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24A6DB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AEC1BE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CBE1E0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FAEAE8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A596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898F9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HDAC6（组蛋白脱乙酰酶6）是一种蛋白质编码基因。与HDAC6相关的疾病包括软骨发育不良，伴有扁平棘突、明显的短指畸形、脑积水、小眼畸形和短指畸形。其相关途径包括磷脂酶C途径和fMLP途径。</w:t>
      </w:r>
    </w:p>
    <w:p w14:paraId="7B197CE7">
      <w:pPr>
        <w:ind w:firstLine="441" w:firstLineChars="0"/>
        <w:rPr>
          <w:rFonts w:hint="default" w:ascii="Times New Roman" w:hAnsi="Times New Roman" w:cs="Times New Roman"/>
        </w:rPr>
      </w:pPr>
    </w:p>
    <w:p w14:paraId="6968618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82053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2AAA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A914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B5DE4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4C673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CD425A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EB4A12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E66ABE7">
      <w:pPr>
        <w:rPr>
          <w:rFonts w:hint="default" w:ascii="Times New Roman" w:hAnsi="Times New Roman" w:cs="Times New Roman"/>
        </w:rPr>
      </w:pPr>
      <w:r>
        <w:rPr>
          <w:rFonts w:hint="default" w:ascii="Times New Roman" w:hAnsi="Times New Roman" w:cs="Times New Roman"/>
        </w:rPr>
        <w:br w:type="page"/>
      </w:r>
    </w:p>
    <w:p w14:paraId="54BCA3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469D64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69C4D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55AB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6B4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17A75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7B9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1D0EC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8E859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F349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26543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34BF4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F5CA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7D64C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B439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65EFE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04A7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A82A3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269D1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5562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41E20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5D01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B1DE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DCC9C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230A6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FA2F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8CC78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A2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256D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2BA62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B5B3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FB63A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CC26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D493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E21DE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5BB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2BF3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D3E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98288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45FB1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2CB9E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D65E2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E4480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488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07D8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55E41F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4C0F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1949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216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5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546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69A0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9FEB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360C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664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43F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54DC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A5973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17C06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7704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E266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A0DCC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D2CA3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AC199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3BDB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A79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E7B5B8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4DC31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F9FF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8CFD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E48A2D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0BCC49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3526D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8564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A5105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F53332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54C0C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B873F1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35F4A2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54C7FE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51A63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E1713F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568939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B3DC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8CA7A8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6F913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19B82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129A78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A25A0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51D41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550FE4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C0A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0D5F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7A53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281B8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9FAE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44960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7DEE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A114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163B29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BD69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77004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AD5C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03BB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108C0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8F1F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97692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73E7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F7146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7FB11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0DD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B89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98E8A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47F1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DF452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42196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8F7D1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85783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24C2E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2CFFA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ECC8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B6DF55C">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0D791E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5C68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58E9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CAC4E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4399D2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3A1798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4FB4B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645DC0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16E22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F89B1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D810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3D159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70E1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7AA62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24DFBF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FFBDAF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235CA3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CA41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576035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5BBCE7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ECED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AE2EF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68F8CD1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671B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7476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7A164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CEB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1E6D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895E1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D8785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DDA17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FFDB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9EBD3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7DCDA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C0D14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F365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BA03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5EEDD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C98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09F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5D8D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8944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EE2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2D98E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590D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FFA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87AE8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676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32B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975E2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E03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AFA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A91D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5A2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683F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259C2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08B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09E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DD654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40C99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C63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AA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F8467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803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D76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4C2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59F7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46E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1C964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4FD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07F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702DA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3FAF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80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5E6D8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C5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031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6EDB1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3DB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4DA2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4692D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3F85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BFF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8FC5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E8AB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F824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1FE2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8313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ADA2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5902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CC5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4B7D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E581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CB33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3A8B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69E40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166D7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45D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AF1A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A7C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FCDF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E538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13B6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D5E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EC37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CBFD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15C1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A9A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E36E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11F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E13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FF6C8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C0C6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62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901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FD885F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8F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957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E522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42DF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EB0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80EE9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602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CC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FB73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91E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0C6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9BCE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91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E98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45A9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A9F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0B7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D19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0780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9E7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ED409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1B3E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92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F664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E15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3962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B6F3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113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EBF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9D21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FFA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2A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AEA2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39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816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AA6C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D0F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172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9870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D8AC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8B7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F4A8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05F5D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A5669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035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65C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B13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15F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568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94F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91C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9F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6A80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59FA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91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0088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4208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FC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37F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26F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35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9E1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4FB1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65D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C25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9860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698C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36D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099E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8603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652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B736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37C8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02A2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A4C1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2E14F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004C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1B7B2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22FCB8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36ACE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9A8A1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1E7518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9F2B2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EB68E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85A9F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CC640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C292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82D6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2DDB3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71633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A0BB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456E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9B211EB">
      <w:pPr>
        <w:rPr>
          <w:rFonts w:hint="default" w:ascii="Times New Roman" w:hAnsi="Times New Roman" w:cs="Times New Roman"/>
          <w:sz w:val="22"/>
          <w:szCs w:val="22"/>
        </w:rPr>
      </w:pPr>
    </w:p>
    <w:p w14:paraId="00402E3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BA04BC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HDAC6 Elisa Kit</w:t>
      </w:r>
    </w:p>
    <w:p w14:paraId="51BC14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3F1F0A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B25FC3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6A28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5309E1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3B5E5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FE67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5FD1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9FFC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E09C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5E5B9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588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C042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EE931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77025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A4C8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2DA43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9DA26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20F9F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7FDF6F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176651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956BF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D18DAC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F406E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7581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B54315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955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434D53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HDAC6 (Histone Deacetylase 6) is a Protein Coding gene. Diseases associated with HDAC6 include Chondrodysplasia With Platyspondyly, Distinctive Brachydactyly, Hydrocephaly, And Microphthalmia and Brachydactyly.Among its related pathways are Phospholipase-C Pathway and fMLP Pathway.</w:t>
      </w:r>
    </w:p>
    <w:p w14:paraId="4B4CD4EC">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F5804B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FAB0B6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44D9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795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BF8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FDE4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6A5F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07C7F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5B5576">
      <w:pPr>
        <w:rPr>
          <w:rFonts w:hint="default" w:ascii="Times New Roman" w:hAnsi="Times New Roman" w:cs="Times New Roman"/>
          <w:b/>
          <w:bCs/>
          <w:sz w:val="28"/>
          <w:szCs w:val="28"/>
        </w:rPr>
      </w:pPr>
    </w:p>
    <w:p w14:paraId="249BFA81">
      <w:pPr>
        <w:rPr>
          <w:rFonts w:hint="default" w:ascii="Times New Roman" w:hAnsi="Times New Roman" w:cs="Times New Roman"/>
          <w:b/>
          <w:bCs/>
          <w:sz w:val="28"/>
          <w:szCs w:val="28"/>
        </w:rPr>
      </w:pPr>
    </w:p>
    <w:p w14:paraId="7673C2F0">
      <w:pPr>
        <w:rPr>
          <w:rFonts w:hint="default" w:ascii="Times New Roman" w:hAnsi="Times New Roman" w:cs="Times New Roman"/>
          <w:b/>
          <w:bCs/>
          <w:sz w:val="28"/>
          <w:szCs w:val="28"/>
        </w:rPr>
      </w:pPr>
    </w:p>
    <w:p w14:paraId="239FAF73">
      <w:pPr>
        <w:rPr>
          <w:rFonts w:hint="default" w:ascii="Times New Roman" w:hAnsi="Times New Roman" w:cs="Times New Roman"/>
          <w:b/>
          <w:bCs/>
          <w:sz w:val="28"/>
          <w:szCs w:val="28"/>
        </w:rPr>
      </w:pPr>
    </w:p>
    <w:p w14:paraId="10A606D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30B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13F33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505A7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A64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1698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098C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93A9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CB5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EDDE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9F113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CC7EF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115C2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CC7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AD05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01AE8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DBD1F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77F2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A7B4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5D957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5667F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CA4FD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BB10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0EC58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F2F7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0C8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56913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499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8359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6708E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40C3CB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C76E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2B2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CDAC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A7C48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704B8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FA14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D53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9D8C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F0E07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8F0FF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01355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2B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D1E9A4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CBB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73B36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7BD2B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2DCE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F67D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D56E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1267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D652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5C89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653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B770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C561A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DEF76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5C2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6BE4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442E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653D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7678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FAA4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84C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AED0C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46F9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1AD57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B1B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EBC84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E34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54637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19DE6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867F1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28640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CE6CF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017576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752691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FB3C1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13588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3C93E8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72B6F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43AB63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BFA61F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B2EBE4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6574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51A6C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94C3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61D3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19340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750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02AC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DB6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C753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07E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58F8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26BC2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F187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C34B1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C807A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7464A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E863C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7E16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DFA6C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4FCC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2FC13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0FFA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3089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8E911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0D50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2C02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E2B5E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58A0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8F29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49F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9F5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8A230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AE5D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A72F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93362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5CDE8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D15A1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A2CC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CA5E8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6C52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97002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72DD8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C9CD2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81BF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EF92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AF3A4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5C534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404F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AEDF0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B3636A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514EF3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7DCAF7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A480E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E46428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013266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5A24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2785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E26F1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D6BED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E33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0900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3BE63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AA9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8C458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7678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23C8C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807E1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A8147C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BDC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91DE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21CE8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F2B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068F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BF94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1C2E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DC6C1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B6FC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C24F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92B2EF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7AC62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E7120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39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CEFB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AB7B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D225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5639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1FFB3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B50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E176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9595D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C2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0549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7A6CC5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BEC9D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3045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7740A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8AF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0112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D7527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F39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DBB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0239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B1F48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2A2AC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12B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894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08BA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E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50E86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1B18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41B9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45D7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A484C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D1CA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18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954A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2494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944A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7F14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1AF9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3AE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9FC0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31BB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923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C9663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577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FEA6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745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7B7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AD92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CB3E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8855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970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6110F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324B3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9705E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223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019B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DE14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F500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6E70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EE4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80B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E4D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F1C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7F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4C1E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0FDC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9F6CE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39E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F29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ADB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711F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C86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EC11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FB9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55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B394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8DE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315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ECDC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B5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DDA1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DCA46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F53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A6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3F6B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B965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A2154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BA12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7F01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8A9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7F34A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4027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4AA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17B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86B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F5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82FD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9E9C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51FF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A771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D0A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803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9F1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6F6B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7FA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C10D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0372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2E2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24CD6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42D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D5E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538B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C00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B9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88F5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1E5A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C73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C7C4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D0AE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3288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23F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4F4BC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C557E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C53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7892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81F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0BE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38667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AF7B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8418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0BC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ED2A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455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7DF7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D59C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DA3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3E8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118A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09AE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7FF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D1B1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AAA0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EE5D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C8EA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70AC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2B6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4C2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85D9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B4B0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7A4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655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A5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5FE2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F01D1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C4D90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F111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082D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A454D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43B1A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97C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8EC9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C524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27C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E3DE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F2A86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35F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5BD94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95CC1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E1F2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A741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FCF4E">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17A5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17A5F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75FF1">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3F3CF04">
    <w:pPr>
      <w:pStyle w:val="6"/>
      <w:jc w:val="both"/>
    </w:pPr>
  </w:p>
  <w:p w14:paraId="12CE6B1E">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40A5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B6DF7">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A50715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6989</Words>
  <Characters>9746</Characters>
  <Lines>251</Lines>
  <Paragraphs>70</Paragraphs>
  <TotalTime>0</TotalTime>
  <ScaleCrop>false</ScaleCrop>
  <LinksUpToDate>false</LinksUpToDate>
  <CharactersWithSpaces>10165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2026-07-02T05:32:16Z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