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801BB">
      <w:pPr>
        <w:pStyle w:val="2"/>
        <w:bidi w:val="0"/>
        <w:jc w:val="center"/>
        <w:rPr>
          <w:rFonts w:hint="default" w:ascii="Times New Roman" w:hAnsi="Times New Roman" w:cs="Times New Roman"/>
          <w:b/>
          <w:bCs w:val="0"/>
          <w:sz w:val="36"/>
          <w:szCs w:val="36"/>
        </w:rPr>
      </w:pPr>
      <w:r>
        <w:rPr>
          <w:rFonts w:hint="eastAsia"/>
          <w:b/>
          <w:bCs/>
          <w:sz w:val="36"/>
          <w:szCs w:val="36"/>
        </w:rPr>
        <w:t>Mouse Aβ1-42/Amyloid Beta 1-42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9EBB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A56BC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79C1E4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3EA7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C6DA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C6B6D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C320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DE313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E8D0D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270F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A709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15E02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82C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FB4F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4E10F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AD410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B11C0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19BF8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3B92E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4A1FC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CBBFD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3AF63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411C7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6DBBC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F2285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D47C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6A60A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EEF8D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淀粉样肽β（Amyloidβ，Aβ）是淀粉样前体蛋白（APP）经β-和γ-分泌酶水解后产生的一种含有39-43个氨基酸的多肽。可由多种细胞产生，在血液、脑脊液和间质液中循环。它大部分与蛋白质分子结合，少数以游离状态存在。</w:t>
      </w:r>
    </w:p>
    <w:p w14:paraId="503CEE5B">
      <w:pPr>
        <w:ind w:firstLine="441" w:firstLineChars="0"/>
        <w:rPr>
          <w:rFonts w:hint="default" w:ascii="Times New Roman" w:hAnsi="Times New Roman" w:cs="Times New Roman"/>
        </w:rPr>
      </w:pPr>
    </w:p>
    <w:p w14:paraId="607080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CB2B9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2FA4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97A43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88052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3F949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A839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7A614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2A6E7B">
      <w:pPr>
        <w:rPr>
          <w:rFonts w:hint="default" w:ascii="Times New Roman" w:hAnsi="Times New Roman" w:cs="Times New Roman"/>
        </w:rPr>
      </w:pPr>
      <w:r>
        <w:rPr>
          <w:rFonts w:hint="default" w:ascii="Times New Roman" w:hAnsi="Times New Roman" w:cs="Times New Roman"/>
        </w:rPr>
        <w:br w:type="page"/>
      </w:r>
    </w:p>
    <w:p w14:paraId="76424B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4008F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4937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223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41C5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F05D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AE2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F44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95D9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58DA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456C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B4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3CC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286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8896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23D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0153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DDB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F40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0C8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6B5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B638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CC6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E2C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24E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EC6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8C7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423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2811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678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4AF7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666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3FD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8FF4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22F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57FB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28E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0F3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274B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8642A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4EF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C0B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F286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CA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82EF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5E72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05E0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94D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268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4B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51D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084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CBB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875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BE0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555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C6C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2007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DBB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568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878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B38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67D6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951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C81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351D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F01B8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840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37A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8D5E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E583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484F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45055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15E9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58168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42187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4956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F53D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BB68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009C4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F578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6F44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16D9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0B8E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CCEF9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C2B02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9DE60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4B25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3407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FCC9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CC87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424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E31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E86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772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3CE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C12F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F43A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6773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BD5F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014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0405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79CD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704A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A1C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6671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70655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0D87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49388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FA29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B22A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7D19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A7CF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481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A44F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13F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30E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34B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EB9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3A0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23BD9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C4B504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7A7C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B226D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46433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7FE5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77C1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3F9B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C25BD2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225D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875A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9EBF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BAFA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23374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75358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D819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EC8FE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045AF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D05E9C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17B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6B4C475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9DAC90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60C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D005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1F799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C014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9E4D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31AA7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F86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C878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8C840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F449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93B24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ACD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0F87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28CC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5469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0AD7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9F1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0BA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A44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B1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324E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B34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0BE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4978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23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030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25C6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C7E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E2E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3EE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24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E5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82984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6F7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8AD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467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CB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FF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210F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96C2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EE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F9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A72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DE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F5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73D4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1BB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24F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B90F4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62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7F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B8BC2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ABA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490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9B80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332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C28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0EC9C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3F8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C56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8F26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85B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14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8702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77F5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57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CF38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96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D3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3A3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DE7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7E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727B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5BAF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9E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B7A1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F4ECA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2B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CD7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E97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618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EB7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891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0986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4A0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1E78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36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C01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A96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59C2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25F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884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66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533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B472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710C2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232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E597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D55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FC0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F7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8C3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4177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65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6F14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8F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E3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D264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61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95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A76B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8AB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D5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855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678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F7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8CFC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965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53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50DC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76CA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B3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5A26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521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9B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443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728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1A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A1C2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A649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15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EE98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12E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19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88E3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A76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A1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502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631E1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FACD5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728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E3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5F4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BD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24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2B3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6E7F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6E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50F3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120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BB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566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41C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59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4B4E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5D7D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D3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D77A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F335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7C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32B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E1D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FE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CB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7333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9459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1A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34EC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F2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A0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8022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E4F5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50BF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7590A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DA379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DE95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BF68B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C5EE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5C49A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E5744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FC8B0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B877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1082F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46902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E98F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C9DA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70176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C26E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B392F9">
      <w:pPr>
        <w:rPr>
          <w:rFonts w:hint="default" w:ascii="Times New Roman" w:hAnsi="Times New Roman" w:cs="Times New Roman"/>
          <w:sz w:val="22"/>
          <w:szCs w:val="22"/>
        </w:rPr>
      </w:pPr>
    </w:p>
    <w:p w14:paraId="7EE8C5F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4A7538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Aβ1-42/Amyloid Beta 1-42 Elisa Kit</w:t>
      </w:r>
    </w:p>
    <w:p w14:paraId="4B50CE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92CD6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775849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03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C54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68E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488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B8E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3997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A6B3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951C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905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0764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8A5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FC9C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EB18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BD18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94F7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8783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5B26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1011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B088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C774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5FD95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CFA6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DDBD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272A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D23A1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amyloid peptide β （Amyloid β， A β） Amyloid precursor protein (APP) β- and γ- A polypeptide containing 39-43 amino acids produced after hydrolysis by secretase. It can be produced by a variety of cells and circulate in blood, cerebrospinal fluid and interstitial fluid. Most of them bind to protein molecules, and a few exist in free state..</w:t>
      </w:r>
    </w:p>
    <w:p w14:paraId="267F452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57F830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61C02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466E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2690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C39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5141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B5C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26F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3A2B6F">
      <w:pPr>
        <w:rPr>
          <w:rFonts w:hint="default" w:ascii="Times New Roman" w:hAnsi="Times New Roman" w:cs="Times New Roman"/>
          <w:b/>
          <w:bCs/>
          <w:sz w:val="28"/>
          <w:szCs w:val="28"/>
        </w:rPr>
      </w:pPr>
    </w:p>
    <w:p w14:paraId="3A92D38C">
      <w:pPr>
        <w:rPr>
          <w:rFonts w:hint="default" w:ascii="Times New Roman" w:hAnsi="Times New Roman" w:cs="Times New Roman"/>
          <w:b/>
          <w:bCs/>
          <w:sz w:val="28"/>
          <w:szCs w:val="28"/>
        </w:rPr>
      </w:pPr>
    </w:p>
    <w:p w14:paraId="63545706">
      <w:pPr>
        <w:rPr>
          <w:rFonts w:hint="default" w:ascii="Times New Roman" w:hAnsi="Times New Roman" w:cs="Times New Roman"/>
          <w:b/>
          <w:bCs/>
          <w:sz w:val="28"/>
          <w:szCs w:val="28"/>
        </w:rPr>
      </w:pPr>
    </w:p>
    <w:p w14:paraId="0B394917">
      <w:pPr>
        <w:rPr>
          <w:rFonts w:hint="default" w:ascii="Times New Roman" w:hAnsi="Times New Roman" w:cs="Times New Roman"/>
          <w:b/>
          <w:bCs/>
          <w:sz w:val="28"/>
          <w:szCs w:val="28"/>
        </w:rPr>
      </w:pPr>
    </w:p>
    <w:p w14:paraId="21E41B3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8E70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DFB1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F089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4B2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C74C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F28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318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0659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A20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6B3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5E2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C476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EB7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969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0A3C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E8A9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2DA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CA1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C00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3EC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EAC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322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F826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EFF3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765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6D9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73D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DDAF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E957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04CB0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3E9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9F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AB7D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813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792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C41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83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5087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9274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06FD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A6C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A3C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9E8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9BE4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196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2A6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90B9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2BB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C84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5E6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D41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784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4A1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165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8C46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9593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D5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BCB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FAC4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F3E4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5BBE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3D9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82E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CFA3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68B1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184B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4B2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6422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5CA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BE0A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C219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F661C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643E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35E9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D2EB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8C88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790C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462F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8F6F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13C27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F8CF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033BC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41C3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844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9678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5971F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44A0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6FC6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4A6F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59AC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AB01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1DCB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A82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339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793D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CACB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AF7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DA7B3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7080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7C89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D25B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D086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199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504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94DB8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F32F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663ED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316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8D087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69AC5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D2CD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3178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B3E3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85C1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5DE9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A45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950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DCE2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CC7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6CB9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845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5B1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36D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8CF0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065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551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E6B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FB4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72A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4B0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D706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9D4F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5809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1521A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EDE0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6A3AD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5885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0A63BE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6851F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AA417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45CD9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3221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B7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E477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02F81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368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AF20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D330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2E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7A97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6289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51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18CA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C694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B15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B6A9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8638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4508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576E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80CA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477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09F16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59353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4675E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5B7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EC06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2514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777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60D5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9BA9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D83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827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63CE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E40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DBED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76852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403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94C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C6F28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E29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711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F0581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921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F1A0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0C93A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0FB6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2A9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F4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B79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0B9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057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F2B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8E7A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3B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FC8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833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0A2B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7B8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754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C5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D27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9B42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8C1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6C3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2B2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1872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4B1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E507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535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29A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530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375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6F3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121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F013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A20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E45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2DA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B4C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765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994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6AF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8F25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9170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6EA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BD9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508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BE0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D4B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F7F2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11C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2CCB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6EF6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7CD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A6E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D2A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DF2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3D46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284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705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7D1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53E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A6FC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56A3A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1C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2EA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2F6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E2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AD7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D75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EDA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A8F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9313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4DEB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63D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D49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E9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69C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F6AB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E31C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16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5B48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A27C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B73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C24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F61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285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A372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97D6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CD9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8EB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DCE6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496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121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FD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B69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F77C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5EB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7B2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170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0B4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111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2CD1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F44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58F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AC82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87D8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0D2A7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94F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001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2DA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854E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4FF3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726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E4C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AE3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DB7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F7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D71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1166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B3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DA9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D68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2A2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F6F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9FA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62A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1D0A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0F6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15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DFC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C62F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CDD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932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6D52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92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2F2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CB12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D8C98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3E9A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DD77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33CA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CADC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453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C71A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65DA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125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FDD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E4FB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1E2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27B1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17CB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D4FE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ed for the preparation of the recombinant protein, the expression system, the purification method, etc. are different, we cannot guarantee that the kit can be used for the detection of recombinant proteins of other companies.</w:t>
      </w:r>
    </w:p>
    <w:p w14:paraId="2986E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73AB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A204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A09A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0A09A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0902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3C4CC05">
    <w:pPr>
      <w:pStyle w:val="6"/>
      <w:jc w:val="both"/>
    </w:pPr>
  </w:p>
  <w:p w14:paraId="27F2ACB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6566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9CC9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2B9414A"/>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8590</Words>
  <Characters>17796</Characters>
  <Lines>251</Lines>
  <Paragraphs>70</Paragraphs>
  <TotalTime>0</TotalTime>
  <ScaleCrop>false</ScaleCrop>
  <LinksUpToDate>false</LinksUpToDate>
  <CharactersWithSpaces>19725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2026-05-28T05:25:38Z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