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3E3F0">
      <w:pPr>
        <w:pStyle w:val="2"/>
        <w:bidi w:val="0"/>
        <w:jc w:val="center"/>
        <w:rPr>
          <w:rFonts w:hint="default" w:ascii="Times New Roman" w:hAnsi="Times New Roman" w:cs="Times New Roman"/>
          <w:b/>
          <w:bCs w:val="0"/>
          <w:sz w:val="36"/>
          <w:szCs w:val="36"/>
        </w:rPr>
      </w:pPr>
      <w:r>
        <w:rPr>
          <w:rFonts w:hint="eastAsia"/>
          <w:b/>
          <w:bCs/>
          <w:sz w:val="36"/>
          <w:szCs w:val="36"/>
        </w:rPr>
        <w:t>Rat CXCL13/BCA-1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A67E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27041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54959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5C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7FCC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0301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0FF41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CF04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3A4A2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8315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BE0C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04C21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B84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B9D2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B3FDB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4F13B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18481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DF722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8C69E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12B1B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D7D35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60A00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3CA8C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AB531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45965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802B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C8D4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C22ED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X-C基序趋化因子13（CXCL13），也称为B淋巴细胞趋化因子（BLC），是一种在人类中由CXCL13基因编码的蛋白质。CXCL13是属于CXC趋化因子家族的一种小细胞因子，它位于4q21的序列图上，靠近编码大多数CXC趋化因子的基因。在T淋巴细胞中，CXCL13的表达被认为反映了T细胞的生发中心起源。因此，CXCL13在T细胞淋巴瘤（如血管免疫母细胞性T细胞淋巴瘤）中的表达被认为反映了肿瘤性T细胞的生发中心起源</w:t>
      </w:r>
    </w:p>
    <w:p w14:paraId="1137BCFE">
      <w:pPr>
        <w:ind w:firstLine="441" w:firstLineChars="0"/>
        <w:rPr>
          <w:rFonts w:hint="default" w:ascii="Times New Roman" w:hAnsi="Times New Roman" w:cs="Times New Roman"/>
        </w:rPr>
      </w:pPr>
    </w:p>
    <w:p w14:paraId="5B9FA3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9E31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5CF0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865D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459F6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AE4E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4A69C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81FA83">
      <w:pPr>
        <w:rPr>
          <w:rFonts w:hint="default" w:ascii="Times New Roman" w:hAnsi="Times New Roman" w:cs="Times New Roman"/>
        </w:rPr>
      </w:pPr>
      <w:r>
        <w:rPr>
          <w:rFonts w:hint="default" w:ascii="Times New Roman" w:hAnsi="Times New Roman" w:cs="Times New Roman"/>
        </w:rPr>
        <w:br w:type="page"/>
      </w:r>
    </w:p>
    <w:p w14:paraId="09F367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6241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6AE3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7AD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33AE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6753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E9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3C5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1431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D51D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3E31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00CB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8C6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24EF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384E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3A5C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1EC7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85D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C28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090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752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C1E8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337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FA95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1D1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CB2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C71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68A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1304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47EB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35B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C9B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255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9A14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31F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1FC6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E41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BAB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4641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81FD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5A6A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D3B1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C44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80C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AB78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7A579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0A37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621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A62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9B0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A7D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3FC8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74B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254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93E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29C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45E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4534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CA2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EBA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F964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F88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E4D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567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87D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3F1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4623F6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5931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1694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C5D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11C2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B209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BF93B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91237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291062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4D27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17E7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4026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2DA37B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30B19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4FEA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CABE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DB7E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1C04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1C30D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60B845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2EBD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E9C7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704E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4A450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4BC3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B5B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7F4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FFC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40D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8C5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7E2E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4DE9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2DD9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12D0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141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8B2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C03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BB50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329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3EF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88C7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99E11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327F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D985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ACBA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60F4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8C4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CF38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EEE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1E8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D367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3D8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E7B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CB8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629A8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06E89C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72984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CEFB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694B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5F3A4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6F7C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9180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23033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3F96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9709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97BA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2357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17EF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573F3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7A37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5816E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9F584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D1A9A4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4EE1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A29F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8AA201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1BD0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2961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B117B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D44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3105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595A4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6E1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B042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93F8B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8E84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A734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26B8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72105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3DC2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76BE2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00B9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F19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F93A4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18B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7E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B89B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3FA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17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9C7A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6E1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AC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85B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523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E5E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514A9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D92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B6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393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7B7E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E1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FEED5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8F4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E7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3189C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80C5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59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D62D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23F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187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5D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E866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351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22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C81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9B98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2C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1B2C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39B3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1B8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25AB7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6552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EBC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B00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3541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E17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CF9B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E80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2D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1F84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6D2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39F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25FD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DEE7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82D1F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3D0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7458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F0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7E735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5C0C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AE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DAC1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E72B3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148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568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D1C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22B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212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570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97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E91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D58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BD1B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EA5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2363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46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5CC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352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8FF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AA7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AAC4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BE62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DDA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B7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D83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180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36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E322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F1C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F6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8397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4FFB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73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DA56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0B5A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2A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9FC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72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28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6FB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51AF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27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C64D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733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DC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829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7BB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70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8385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142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72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90DD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594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29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051C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218B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77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7AF3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51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31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9B79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F2E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2B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01C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9077C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08956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3A8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B5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704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975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A8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8AD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65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0F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A1C7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2B7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17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8A5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3D16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EC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C395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F963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E3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00D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BD67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16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3BA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1A6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0D5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90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CDCE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564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00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5B30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3FC0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CC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39B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FBAC4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4C2D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42C10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2468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3A0CB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10EC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9078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EDBF5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310D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DBBA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EA07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81288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262D1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8BFB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5ECBA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9000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30CFB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2FE2E92">
      <w:pPr>
        <w:rPr>
          <w:rFonts w:hint="default" w:ascii="Times New Roman" w:hAnsi="Times New Roman" w:cs="Times New Roman"/>
          <w:sz w:val="22"/>
          <w:szCs w:val="22"/>
        </w:rPr>
      </w:pPr>
    </w:p>
    <w:p w14:paraId="65BEED7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A8232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CXCL13/BCA-1 Elisa Kit</w:t>
      </w:r>
    </w:p>
    <w:p w14:paraId="135A14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C3512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0922A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ED1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E6D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4975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59F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17F8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194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A99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C6D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4B8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ABE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A17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6D9D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B2C6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A0BC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25BD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7137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C930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0F59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D8EF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FCA95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065C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DF10B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AA797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065CB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4601E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C-X-C motif chemokine 13(CXCL13), also known as B lymphocyte chemoattractant(BLC), is a protein that in humans is encoded by theCXCL13 gene. CXCL13 is a small cytokine belonging to the CXC chemokine family, and it was located on sequence maps to 4q21, near the genes encoding most CXC chemokines. In T-lymphocytes, CXCL13 expression is thought to reflect a germinal center origin of the T-cell. Hence, expression of CXCL13 in T-cell lymphomas, such as Angioimmunoblastic T-cell Lymphoma, is thought to reflect a germinal center origin of the neoplastic T-cells</w:t>
      </w:r>
    </w:p>
    <w:p w14:paraId="5973317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B55B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0450C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BF8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8EA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BC4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97A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6C2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7318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44F842">
      <w:pPr>
        <w:rPr>
          <w:rFonts w:hint="default" w:ascii="Times New Roman" w:hAnsi="Times New Roman" w:cs="Times New Roman"/>
          <w:b/>
          <w:bCs/>
          <w:sz w:val="28"/>
          <w:szCs w:val="28"/>
        </w:rPr>
      </w:pPr>
    </w:p>
    <w:p w14:paraId="6A0C374F">
      <w:pPr>
        <w:rPr>
          <w:rFonts w:hint="default" w:ascii="Times New Roman" w:hAnsi="Times New Roman" w:cs="Times New Roman"/>
          <w:b/>
          <w:bCs/>
          <w:sz w:val="28"/>
          <w:szCs w:val="28"/>
        </w:rPr>
      </w:pPr>
    </w:p>
    <w:p w14:paraId="3C40FB65">
      <w:pPr>
        <w:rPr>
          <w:rFonts w:hint="default" w:ascii="Times New Roman" w:hAnsi="Times New Roman" w:cs="Times New Roman"/>
          <w:b/>
          <w:bCs/>
          <w:sz w:val="28"/>
          <w:szCs w:val="28"/>
        </w:rPr>
      </w:pPr>
    </w:p>
    <w:p w14:paraId="53A5B0CE">
      <w:pPr>
        <w:rPr>
          <w:rFonts w:hint="default" w:ascii="Times New Roman" w:hAnsi="Times New Roman" w:cs="Times New Roman"/>
          <w:b/>
          <w:bCs/>
          <w:sz w:val="28"/>
          <w:szCs w:val="28"/>
        </w:rPr>
      </w:pPr>
    </w:p>
    <w:p w14:paraId="7687CA5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0952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12976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55A1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EFC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CA897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0195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52E7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CAB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2C61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756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9725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E137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216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6F30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E96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249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12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DA8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B9A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6195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2A3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0B1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44D2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E3A5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6AA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33A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118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4A27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F5258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DD358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294E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900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CC7D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8BFF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82F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1788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D4D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130D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3075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22B9A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CEC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C88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AAA9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997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0F4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565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5A5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F89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18D5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E86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7D8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A14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F56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D279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57DA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B08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462F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8A7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94C4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ECCB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3C5A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EDA2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DA4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707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C3C8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BD4F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205E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ACD6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A77E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4FC9F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AA9E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84DF9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C877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C14F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E253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CBBA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D25C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20F1D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E44EC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57512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6E656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8C04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114FD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F92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08E0A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97B5C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7710B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42838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39DF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7FF2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94F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B3B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530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66E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3520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0A5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98ED4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B861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54E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8BC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561E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A1D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2A20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0E1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EDA9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ADF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F7F0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33EC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9EDA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1FDD3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AFB17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C664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FA9C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826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1A4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435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69FE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DF73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0B45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7E1C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C41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8DAE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BB9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7D6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34B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15CA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BB3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F7B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2629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562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965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E27E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FC3E7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D5E8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54EA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E578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95995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CE50F7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9BF9B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0D0F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B11B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B6E2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E884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A217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60890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8E84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2B38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2B3A4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BFB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E0C6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07071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72C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95EE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AD20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4C9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3124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240D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A31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7DB5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63CE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358C5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6B49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59F3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5FDE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185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D2DC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0BC3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511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E32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A8C8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90F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8489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6BDB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28F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FB85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6A88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2AC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5E9A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CEBCC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ED7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D0B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7817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511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41B7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1CDC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A08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0797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B2D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D5DF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AAB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8ED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C1A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0CAC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B89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B02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6F59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3AC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932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2F4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09B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45A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CB85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9F0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37D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7BB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253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204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4777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D78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031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5468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11D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CA4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7129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293C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B32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343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F0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62A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2004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5E10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104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C1D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0128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264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087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E0C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615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56C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010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868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4862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FAF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8AEB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4843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E9E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8AC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91EA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FC6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92DC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8F5B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E67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D6B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F991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2C3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18C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172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DF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F93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9969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811C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618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CC3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41B1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9F3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AD8A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37F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076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13B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6F9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7CD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E6C6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7C52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EB8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C207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ED08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216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0B8C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7205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669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FDEA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2326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E67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EF7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9B17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D9A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9B68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8D2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B87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A17B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0B73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7B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812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6A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8EC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A048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C978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49960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7E2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BAFB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2CB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342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6A07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752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9F8A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693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042E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230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6F9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49A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4DC2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C62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CBBF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E64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63E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6F1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B54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53A9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7174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0FD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CCF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138C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D14F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DA4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84A9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D42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D13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623D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1016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8C5E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FBB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D31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7E1D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6CF2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541A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0501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B18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3302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FB0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9DF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959B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D5A2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19A2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D96E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F1CF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3422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E2042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EE2042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1631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69373C3">
    <w:pPr>
      <w:pStyle w:val="6"/>
      <w:jc w:val="both"/>
    </w:pPr>
  </w:p>
  <w:p w14:paraId="65A195E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EC3B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837A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E7C5C54"/>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6737</Words>
  <Characters>7928</Characters>
  <Lines>251</Lines>
  <Paragraphs>70</Paragraphs>
  <TotalTime>0</TotalTime>
  <ScaleCrop>false</ScaleCrop>
  <LinksUpToDate>false</LinksUpToDate>
  <CharactersWithSpaces>8028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2026-06-08T05:25:50Z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