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6D3024A">
      <w:pPr>
        <w:pStyle w:val="2"/>
        <w:bidi w:val="0"/>
        <w:jc w:val="center"/>
        <w:rPr>
          <w:rFonts w:hint="default" w:ascii="Times New Roman" w:hAnsi="Times New Roman" w:cs="Times New Roman"/>
          <w:b/>
          <w:bCs w:val="0"/>
          <w:sz w:val="36"/>
          <w:szCs w:val="36"/>
        </w:rPr>
      </w:pPr>
      <w:r>
        <w:rPr>
          <w:rFonts w:hint="eastAsia"/>
          <w:b/>
          <w:bCs/>
          <w:sz w:val="36"/>
          <w:szCs w:val="36"/>
        </w:rPr>
        <w:t>Rat EGF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B40A4D2">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15.6–1000pg/ml</w:t>
      </w:r>
    </w:p>
    <w:p w14:paraId="07230F5B">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3.1pg/ml</w:t>
      </w:r>
    </w:p>
    <w:p w14:paraId="1BAE8666">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31D013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7AB6D88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2648C25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3D88CA4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68C09F2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294558D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64C90E4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6C3FC10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77B271D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60472B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76F6005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5D5613C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53A14CF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2F82F16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387548B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5F4A0F6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31.25</w:t>
            </w:r>
          </w:p>
        </w:tc>
        <w:tc>
          <w:tcPr>
            <w:tcW w:w="1134" w:type="dxa"/>
            <w:vAlign w:val="center"/>
          </w:tcPr>
          <w:p w14:paraId="135C887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w:t>
            </w:r>
          </w:p>
        </w:tc>
        <w:tc>
          <w:tcPr>
            <w:tcW w:w="1134" w:type="dxa"/>
            <w:vAlign w:val="center"/>
          </w:tcPr>
          <w:p w14:paraId="08D887B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53A4639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17CC5D7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15C8E2D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19DE212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31B0BC1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330ABA9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39DBB62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表皮生长因子（epidermalgrowthfactor，EGF）是一种生长因子，通过与受体EGFR结合，在调节细胞生长、增殖和分化中发挥重要作用。人表皮生长因子是一种6045DA蛋白，含有53个氨基酸残基和三个分子内二硫键。EGF通过与细胞表面的表皮生长因子受体（EGFR）高亲和力结合并刺激受体的内在蛋白酪氨酸激酶活性而起作用。EGF导致细胞增殖、分化和存活。它对体内特定细胞的分化也有深远的影响，是多种体外和中胚层来源的培养细胞的有效促有丝分裂因子。</w:t>
      </w:r>
    </w:p>
    <w:p w14:paraId="1A10E12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p>
    <w:p w14:paraId="0E95961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p>
    <w:p w14:paraId="12B088E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753CC57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7C56E71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323ECB4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7740A8F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279754A3">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362A2EFF">
      <w:pPr>
        <w:rPr>
          <w:rFonts w:hint="default" w:ascii="Times New Roman" w:hAnsi="Times New Roman" w:cs="Times New Roman"/>
        </w:rPr>
      </w:pPr>
      <w:r>
        <w:rPr>
          <w:rFonts w:hint="default" w:ascii="Times New Roman" w:hAnsi="Times New Roman" w:cs="Times New Roman"/>
        </w:rPr>
        <w:br w:type="page"/>
      </w:r>
    </w:p>
    <w:p w14:paraId="7031F1C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3B4ACF6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19A0887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6DC6F0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44C91C5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7937542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714ED7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204952D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16FD3A3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438A82D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45C9DAC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59FD9A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828962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5082AC0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0814976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4C291A9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196654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9EEBD5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0C3CCC3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659F13D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18B7926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0F33C9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7D43C9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46EF8A1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301C87A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60D426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4506C1D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C17F7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75BEA1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6C58D0D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4E12E12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23CA00E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0C60BF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D2C608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6BBD855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608FC3A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59B4043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9E112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067586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4AAAE9C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0492B9B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5FDA2AB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46511B3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580757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8C6B56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4BD407F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0EDB009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6E95CF1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0BF2F4E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2CDF1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F17FFA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7D2B194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24A29D2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1BB9CE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0F84D32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61B28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424A85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6C7B6A6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605AD97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D58785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349D65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AEE1A4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3EB67D1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2CF8723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5612424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098325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5851A813">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6330E2D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26799B9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5EDBE23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0D6BF6CE">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C940CFF">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39A6EDCC">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0867E2BD">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1427ADAA">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7AB8682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3286ED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56E4B30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567105EC">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2191E40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391DE95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425A5541">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3E27495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659CA25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00BD85CD">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41BE86C9">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4275E8EF">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2533C354">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D966AF5">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44CF1AD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3DC4C913">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019DE6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9AE7B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785E5B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07B040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7EBAE1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592FDA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44317F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2B887B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257EEF4E">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49DE86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5F132A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7A0518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519707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324809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3FB58C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5BAA1103">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7FBD473D">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6A5022F7">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5D6815A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7E7D61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743AFD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638555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063F9B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0EAF3E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10DED0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5F5EC6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271E61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6EB3E31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2E9176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71E2636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03EE33C2">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37507A6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1DFC694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24A3FBC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4388EAE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2805C26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44E8EFC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45EAE606">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302E048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20B6FDC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392F24E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E2342E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274216E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0CE70C7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ACE9441">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2E17257D">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54896FC0">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2CF8E873">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79AC4C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2850620">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36674421">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3BB261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1775F8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58BFB6D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4D7AC0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82FDCA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6353804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1E1200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BF71DB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6BDC283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4E084BE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4FECBB6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135D68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0FCD802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2DA554B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75C2212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2C43158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3125BA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4C95C05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173FA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1E099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46D00F5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2B1C9F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93CDF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111DC1B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679672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5F18B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22AD14A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5A2E86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3E5C3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26460F3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7B8E0C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B73BB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62D7CD8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73C763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DA680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60D3281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550E6D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1FC88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739B830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09F0C30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1AF63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9E3FE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3A45E98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4D5778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9BD08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642CC05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76DEF0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3CE22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1A62E36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530426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81206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4DF2534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732260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3ADA6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5F8FF0C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482B00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75BF3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374639D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16CD78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CEC80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610C440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6860C6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8D40D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79D3E0D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226527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41F43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30E472E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39C439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4F998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08B2AA9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2A12C6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0A9C7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02ACD76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6558AC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3E42E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50CF26C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2916717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FEB1E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43A12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DF401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E1C18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9350C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436C8E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598040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9B8A4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6573CB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6347AF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0F2AF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16970B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14529D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7E423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1352E0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7E4659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257EC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249DE7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533DA3F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137B1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6060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50248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99F43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9334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1CC880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7F840E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BA56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0B3F33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2AA8EC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312F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77CE98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505694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9E49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7BCFB6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15839A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C54B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50FCD1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74221C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3D52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5E4291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6CC9C3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8BE0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31861A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2164CF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BB24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163D94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6ED7D2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FCA5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38454C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5B168A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B8C3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05EAC6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117492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556B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56242D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15A385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709E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4724E0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3E453C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2372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333E5C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2C93C78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320CE14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7D0F4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50F0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1001E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87257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FA4D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7ACDE8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044ACD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32F2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712F53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13D5AE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CC1E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3D95D1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543B5A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7B7C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00181A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6E7C5A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98A1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53D531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0FC8C5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D647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79E08F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16140D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3CDC4C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43B4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47DEE0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7E1A96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6ACE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138D0A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075120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F3DB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19BBBD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5875A81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1353DCD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512206E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559222E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681CF07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160CFC0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77EEDA5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331DBCE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4AC2465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68ADA03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1780DED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2B141FB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6043D04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58D7FC4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752A295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1EDD321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1EEB7DA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1B721BC9">
      <w:pPr>
        <w:rPr>
          <w:rFonts w:hint="default" w:ascii="Times New Roman" w:hAnsi="Times New Roman" w:cs="Times New Roman"/>
          <w:sz w:val="22"/>
          <w:szCs w:val="22"/>
        </w:rPr>
      </w:pPr>
    </w:p>
    <w:p w14:paraId="54271B44">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584DDE5F">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EGF Elisa Kit</w:t>
      </w:r>
    </w:p>
    <w:p w14:paraId="728E7EB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15.6–1000pg/ml</w:t>
      </w:r>
    </w:p>
    <w:p w14:paraId="298B660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3.1pg/ml</w:t>
      </w:r>
    </w:p>
    <w:p w14:paraId="513D24D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299512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41A59A1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680FE3A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1A3C165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4CF1D02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5F832F5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268AF33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0F22122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2E3892D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328B17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21E7578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3149AFF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1859D3A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2F113CF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4281FEE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6" w:type="dxa"/>
            <w:vAlign w:val="center"/>
          </w:tcPr>
          <w:p w14:paraId="4383860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31.25</w:t>
            </w:r>
          </w:p>
        </w:tc>
        <w:tc>
          <w:tcPr>
            <w:tcW w:w="1037" w:type="dxa"/>
            <w:vAlign w:val="center"/>
          </w:tcPr>
          <w:p w14:paraId="6E61468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w:t>
            </w:r>
          </w:p>
        </w:tc>
        <w:tc>
          <w:tcPr>
            <w:tcW w:w="1037" w:type="dxa"/>
            <w:vAlign w:val="center"/>
          </w:tcPr>
          <w:p w14:paraId="6633FAD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58B0D57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75356A5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39BDCFA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6B2CC38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702F1EC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791D698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6C8EE4F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Epidermal growth factor or EGF is a growth factor that plays an important role in the regulation of cell growth, proliferation, and differentiation by binding to its receptor EGFR. Human EGF is a 6045-Da protein with 53 amino acid residues and three intramolecular disulfide bonds. EGF acts by binding with high affinity to epidermal growth factor receptor(EGFR) on the cell surface and stimulating the intrinsic protein-tyrosine kinase activity of the receptor. EGF results in cellular proliferation, differentiation, and survival. It also has a profound effect on the differentiation of specific cells in vivo and is a potent mitogenic factor for a variety of cultured cells of both ectodermal and mesodermal origin. EGF has strong expression in kidney, salivary gland, cerebrum, and prostate, moderate expression in trachea and thyroid, and low expression in bone marrow, heart, spleen, thymus, uterus, and colon. No expression was detected in adrenal gland, liver, lung, cerebellum, placenta, and small intestine.</w:t>
      </w:r>
    </w:p>
    <w:p w14:paraId="62D2470B">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7D4E4672">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11C6DD95">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49ED5B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776B44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A56F1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022C65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61D44F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5094B2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606502F9">
      <w:pPr>
        <w:rPr>
          <w:rFonts w:hint="default" w:ascii="Times New Roman" w:hAnsi="Times New Roman" w:cs="Times New Roman"/>
          <w:b/>
          <w:bCs/>
          <w:sz w:val="28"/>
          <w:szCs w:val="28"/>
        </w:rPr>
      </w:pPr>
    </w:p>
    <w:p w14:paraId="2DF9795F">
      <w:pPr>
        <w:rPr>
          <w:rFonts w:hint="default" w:ascii="Times New Roman" w:hAnsi="Times New Roman" w:cs="Times New Roman"/>
          <w:b/>
          <w:bCs/>
          <w:sz w:val="28"/>
          <w:szCs w:val="28"/>
        </w:rPr>
      </w:pPr>
    </w:p>
    <w:p w14:paraId="19B5CFCC">
      <w:pPr>
        <w:rPr>
          <w:rFonts w:hint="default" w:ascii="Times New Roman" w:hAnsi="Times New Roman" w:cs="Times New Roman"/>
          <w:b/>
          <w:bCs/>
          <w:sz w:val="28"/>
          <w:szCs w:val="28"/>
        </w:rPr>
      </w:pPr>
    </w:p>
    <w:p w14:paraId="437E238D">
      <w:pPr>
        <w:rPr>
          <w:rFonts w:hint="default" w:ascii="Times New Roman" w:hAnsi="Times New Roman" w:cs="Times New Roman"/>
          <w:b/>
          <w:bCs/>
          <w:sz w:val="28"/>
          <w:szCs w:val="28"/>
        </w:rPr>
      </w:pPr>
    </w:p>
    <w:p w14:paraId="27D0C52E">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408B51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30111A2B">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58B1CC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74A9F2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0C1C5DF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0BB190B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7A9546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7D2B9C7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0120469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513216B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0CFAC02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432431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C37618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78DFCB5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3C70EA3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0A889D1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5A6C74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2B8576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39679DC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0754B11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23D7215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35AD78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9C056A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5395430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5679635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7E3300F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AD8BE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B1B0D3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65DB001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1C729E3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2D623B7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529E35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EB509F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3F78B7D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4CFA137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149684C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EB444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0797A0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755FE10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19E4D88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7BB28D8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5A47BF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0557C2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1422F65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764A3A5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4302AAE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246173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E80973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3E18CF1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1416BC1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7C2026D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9A401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6C3E68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59CDC4C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0E85CB6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7254683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23B9E9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003D4E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282234E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25D8E20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02BC249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665335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AAF0C8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4E78CE5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2AF5C1B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23E98EA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7FC755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6C4347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21C43E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00E835F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0DDD9AF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066C455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AA2746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034C0DC">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17DC00FC">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0A3CBEAD">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39AAE3BB">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1D965DC4">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2518B096">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631BC746">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40D3272E">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2BBF8EAB">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6D2F281C">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2A021C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28B19AF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3A273E6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7DD3F5F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44F8F12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4CEB91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2893D2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62BF8C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655E4F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3CE9A4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4FECAB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3E8DC7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0580D0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5A94012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211E9D9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42557B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2A8D78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63CA81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4AE53F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1EC8DA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6AD4F6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09B39B3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38ACFE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7401438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5F21E6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6B7C741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7F7228E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7FDB2BC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7FE1F8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000888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4A5A35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7A1280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75BDD7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5CCE68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0EB109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49E8E9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194AFC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7E860C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15F7BCD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092D6C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163AF2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074606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1F0E0A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5DF832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048ACB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436AAC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75B249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165D08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402A3D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39666E2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42505AB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14204FD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0A632C2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035D1D6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3909AE5E">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4310011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64837C2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6409BE8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4ED326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5F935D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646A6A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2FB7A76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6C365B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9E829A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2E8A11F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67FB94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F45297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7A0D271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5BAA6E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2C3CEE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002C084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79BC94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54CEB9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0BEC1C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2115E9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295FDD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0DF954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57E9BCE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0D3EB3B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2E6D14E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5207FF5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CA05F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31E403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412BB1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24DD8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03791F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2242B93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71034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4AAD69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27C50ED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8CE5E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4029F7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5CDF3F1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D4D7F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140AC6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07ABC16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E8084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3C81A8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7A00798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323C0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50E5BA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6808082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DCFAD1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3EC6C5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026AB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66BCCD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D1F84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BBE61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5673E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38708D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328EB3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4EF20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612772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0E9BCC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61A39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2DC150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0D12E2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179EC8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440749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0CB02D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AF702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45FF16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6B0340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074A1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7E940C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4E600C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20487D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0B6748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33BB14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81B9C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1B3C44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573871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C6219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6B014F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113607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7C2C2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1158D5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6628B3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8A1D8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21B4A0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540C1D3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0F068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8BD64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1778A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5D069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A64CD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7C2DE9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2B3DB8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E373E07">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19F8D1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203A87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3C1FDE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CD624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3C9147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53F2A1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EE295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34D105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2C626E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4E123B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24300F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3EB64FA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F7E30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2CA83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254CF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9AD89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F1444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34A836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7CCD91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4BE191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759BBB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52A420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71505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306430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313C8C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059DB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5145CC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2D5029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EBFD6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4B4B65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60E3A0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6F0AC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3D907E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0B2D36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44FFA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1CF8A6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230902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BCA2A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7B5C33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67AD91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B41BB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0BD8E7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695675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B811B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260739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28ABDD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C4875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61CC37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16342B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9BB79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3E58EE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17ED67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03360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571408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3C4820B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4368DA0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DD726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3C9369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2639D6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0D6830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51BAAEC">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0A2B0A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00A2C1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9C8F3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7E9D02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06BF30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069C4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15B751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09AA0F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1A108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5CBE96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2778D2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B4C1F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34B838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542FD7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90A603E">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7C982C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67ED33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4BF13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25AB14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1E8AA2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098AF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035A03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2B3720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19918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78364B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47B50FA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4F3CD4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1EFFF2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46596D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4903D3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0409B1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338151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7F13BC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21C457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11D280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766451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413D23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5BF407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2C2286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22777C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567AB2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205304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l not be responsible for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C7A76A">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8C7A798">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48C7A798">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64BDEC">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6BF5F65D">
    <w:pPr>
      <w:pStyle w:val="6"/>
      <w:jc w:val="both"/>
    </w:pPr>
  </w:p>
  <w:p w14:paraId="44121EFE">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8DE789">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A9D498">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0FAA4A1B"/>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28</Pages>
  <Words>6837</Words>
  <Characters>8011</Characters>
  <Lines>251</Lines>
  <Paragraphs>70</Paragraphs>
  <TotalTime>0</TotalTime>
  <ScaleCrop>false</ScaleCrop>
  <LinksUpToDate>false</LinksUpToDate>
  <CharactersWithSpaces>8111</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2026-06-08T05:34:55Z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