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0088D9">
      <w:pPr>
        <w:pStyle w:val="2"/>
        <w:bidi w:val="0"/>
        <w:jc w:val="center"/>
        <w:rPr>
          <w:rFonts w:hint="default" w:ascii="Times New Roman" w:hAnsi="Times New Roman" w:cs="Times New Roman"/>
          <w:b/>
          <w:bCs w:val="0"/>
          <w:sz w:val="36"/>
          <w:szCs w:val="36"/>
        </w:rPr>
      </w:pPr>
      <w:r>
        <w:rPr>
          <w:rFonts w:hint="eastAsia"/>
          <w:b/>
          <w:bCs/>
          <w:sz w:val="36"/>
          <w:szCs w:val="36"/>
        </w:rPr>
        <w:t>Rat EG-VEGF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C833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C4187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BA0CC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CB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2657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FE54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3E22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01C3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E71B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9EC6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8082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5238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B42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F738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C7D65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DDD4C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D84BD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2414D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10A62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1A3C7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BA8D8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CF1B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AC8F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17B26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F690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FAFF3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C888E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B2E2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EG-VEGF，内分泌腺驱动的血管内皮生长因子，是一种由PROKR1基因编码的人类蛋白质。EG-VEGF在诱导来源于内分泌腺的毛细血管内皮细胞增殖、迁移和开窗方面发挥了重要作用。</w:t>
      </w:r>
    </w:p>
    <w:p w14:paraId="15331EA5">
      <w:pPr>
        <w:ind w:firstLine="441" w:firstLineChars="0"/>
        <w:rPr>
          <w:rFonts w:hint="default" w:ascii="Times New Roman" w:hAnsi="Times New Roman" w:cs="Times New Roman"/>
        </w:rPr>
      </w:pPr>
    </w:p>
    <w:p w14:paraId="345371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9E5C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464A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6B4C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2D131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B9271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92F0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67FFC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B518A21">
      <w:pPr>
        <w:rPr>
          <w:rFonts w:hint="default" w:ascii="Times New Roman" w:hAnsi="Times New Roman" w:cs="Times New Roman"/>
        </w:rPr>
      </w:pPr>
      <w:r>
        <w:rPr>
          <w:rFonts w:hint="default" w:ascii="Times New Roman" w:hAnsi="Times New Roman" w:cs="Times New Roman"/>
        </w:rPr>
        <w:br w:type="page"/>
      </w:r>
    </w:p>
    <w:p w14:paraId="29EB47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309F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95EA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753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920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858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F88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89E6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C5C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B3B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EE8A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0B5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27F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9E61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193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8DD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D6D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03F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2C70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62A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966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07D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9DC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A05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DFD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089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4EC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3A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DD0B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E45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8ECD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B5EB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87B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3846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C67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5C5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BBE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916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4C8F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AAC9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F84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A559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9FA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83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CF27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6CEF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088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A49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310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287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486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9C0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CFC9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660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E08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F0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763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C37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9F28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E12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014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924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18EA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A69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275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4DF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9FCFCF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2A2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D70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2C3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8551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E847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AC79E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A465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7335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BC49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0735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B37D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2671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72ECA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B0DB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F431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4B85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FB7F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EDDDF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1C0C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0B90D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DBC1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BAD0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9B4A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D89C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9A7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83E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B77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3AD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D51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65D4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466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0F2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2CD81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7F3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3BA1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CD4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83B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9229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E4B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B3FE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BEE1A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B35E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D92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B824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A56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2AD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28F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E39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913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CC8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B2F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2622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C45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0D5F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4D893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43A91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2CB7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53D4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F877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1A37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806D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470FC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7D8C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D6AC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9B79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A3F3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4D90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06B9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FC76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9860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E0E8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D4937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B46B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BEBF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E841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EE0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1586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4B4D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EE18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2A42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C757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B10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C38C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FB96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6004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A18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C52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572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910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ADD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1B9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A17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AB9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B8C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FB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1F3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2B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D2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343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93D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F6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1AF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C524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7E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BD8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7D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89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557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FF6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5C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B12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E418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DB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018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DC853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D3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17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F5F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73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DA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F41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387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9DD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CD9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943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D8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78B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A5B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823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6F09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45C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2E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84C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72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4C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E59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6D7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EE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2B0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89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0C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74F8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2E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5C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443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2AB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73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72D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FA6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FB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65A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65B6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8B6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C23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525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B0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6F6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1B7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BF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D70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F6A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D469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953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292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2F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0D2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992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4A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395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B40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F0D6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8B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62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8F5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FFF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0E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2A1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D12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C3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3C1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38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82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A459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F24A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1D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444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1D0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40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86E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C1E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63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08C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0AD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92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07B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520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67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04A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9AC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45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9FAA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27A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94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5FB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A533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3B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E4E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A1BA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71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E5B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1FE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5B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463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7E7C7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DF15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B2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E9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8A7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214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81CC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D79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1157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CA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F20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71E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76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CA7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42F1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18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89A3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7D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BABD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DF5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222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B2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5CAA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225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47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04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A4C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F48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41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6E45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6FF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9C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5B8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7DD6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EDEE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ECA2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98C6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0C44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75626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DCA1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2BE9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8F7A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22D3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0A53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C5E7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70C1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F3E7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896E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4B6DD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46AB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11A4B2">
      <w:pPr>
        <w:rPr>
          <w:rFonts w:hint="default" w:ascii="Times New Roman" w:hAnsi="Times New Roman" w:cs="Times New Roman"/>
          <w:sz w:val="22"/>
          <w:szCs w:val="22"/>
        </w:rPr>
      </w:pPr>
    </w:p>
    <w:p w14:paraId="0D6EC00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ABF50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EG-VEGF Elisa Kit</w:t>
      </w:r>
    </w:p>
    <w:p w14:paraId="79265E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66639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F836B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631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ADB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BB6F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765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7BE6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489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83A0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AB5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1A8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E2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4E8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0225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48FD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55C6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B557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2389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1759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E26D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C94A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2F34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0E7D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F9CE3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59E7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ABA1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1877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EG-VEGF, Endocrine glandderived vascular endothelial growth factor, is a human protein encoded by by the PROKR1 gene. Its gene is mapped to chromosome 1. The 1.4-kb cDNA encodes a protein of 105 amino acids with a well defined signal sequence. The mature protein is predicted to have 86 amino acids. Northern blot analysis demonstrated expression in testis, ovary, adrenal gland, and placenta. EG-VEGF has played a vital role in inducing proliferation, migration, and fenestration in capillary endothelial cells derived from endocrine glands. The standards of this kit are recombinant human EG-VEGF(A20-F105), with molecular weight of 10.5 KDa.</w:t>
      </w:r>
    </w:p>
    <w:p w14:paraId="04F68A5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1E28D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DB29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C2F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B2E2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DD9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18A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F1D4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60F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301B17">
      <w:pPr>
        <w:rPr>
          <w:rFonts w:hint="default" w:ascii="Times New Roman" w:hAnsi="Times New Roman" w:cs="Times New Roman"/>
          <w:b/>
          <w:bCs/>
          <w:sz w:val="28"/>
          <w:szCs w:val="28"/>
        </w:rPr>
      </w:pPr>
    </w:p>
    <w:p w14:paraId="1D6B052A">
      <w:pPr>
        <w:rPr>
          <w:rFonts w:hint="default" w:ascii="Times New Roman" w:hAnsi="Times New Roman" w:cs="Times New Roman"/>
          <w:b/>
          <w:bCs/>
          <w:sz w:val="28"/>
          <w:szCs w:val="28"/>
        </w:rPr>
      </w:pPr>
    </w:p>
    <w:p w14:paraId="2D5E8D97">
      <w:pPr>
        <w:rPr>
          <w:rFonts w:hint="default" w:ascii="Times New Roman" w:hAnsi="Times New Roman" w:cs="Times New Roman"/>
          <w:b/>
          <w:bCs/>
          <w:sz w:val="28"/>
          <w:szCs w:val="28"/>
        </w:rPr>
      </w:pPr>
    </w:p>
    <w:p w14:paraId="302AF29D">
      <w:pPr>
        <w:rPr>
          <w:rFonts w:hint="default" w:ascii="Times New Roman" w:hAnsi="Times New Roman" w:cs="Times New Roman"/>
          <w:b/>
          <w:bCs/>
          <w:sz w:val="28"/>
          <w:szCs w:val="28"/>
        </w:rPr>
      </w:pPr>
    </w:p>
    <w:p w14:paraId="4D104CC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2AC7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2B1FE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F26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0F4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73B1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7BBA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DF2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6B85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B71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7A9C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3ED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20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5F2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DB72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217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1D8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BE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15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AAB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97A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F49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2AE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8D02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B24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0FE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C70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C9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C1C0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4951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6F0C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D6E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7B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9718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302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E2F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DE8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05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5EA9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AE67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2A63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4E01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96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CD5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64B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4B4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E3A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E29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E9E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761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E0A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584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B92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66C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736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D88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3B07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BE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CD7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FAD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10E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783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13CD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9FA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3C3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78E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0D8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574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5F4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F21C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31C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902D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935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227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9A15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F9C5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7B59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D0D2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369A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76C4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21C7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020D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08D4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9707A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0466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C11C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9FD0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46F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667B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10DB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E00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AD0A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330F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B0A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676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797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C79E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031C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779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31B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6A2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E7E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203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BDB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DE2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4270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1EEC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AF9B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908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8659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85FF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BC1A4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DF27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2AE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DA20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DF3B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32B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225E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A5D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AD3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C4F6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7E8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A00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2EB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DA5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B9A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9D8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C9A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0F6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0A2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28B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48B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CB5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D35C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F129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9CBD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EE83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D280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04DF3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5213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8561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D499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92F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4D6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B734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BDD0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D46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CAE7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DC31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55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1BF5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5F21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33A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6FA1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9B1C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406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C6A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0DC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838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6F4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89F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CD7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9E93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B26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B3FCD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157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DE2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5A9C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640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82AE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F9EA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CCE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492C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921E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F35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10CA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7700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A70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0F8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9004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183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276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02D5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BAA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580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318A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167C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7A62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0DA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405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BBD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09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B13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2BA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5BF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787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A72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D11C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4BE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72D3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AB1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047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E05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A0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1DF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07D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B2C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059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F9F9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D8F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479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D47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65D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135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87C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F00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A54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7FE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AD1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F94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61F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543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4BE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861E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FC03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FE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595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502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8C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200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623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96A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8167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0ADD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5A2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5DF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0CA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457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71E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440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B79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CDE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BAF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FFB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BA1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81A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873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B28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43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4F8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C4E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80D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131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60F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01AD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065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2448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CC0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6CD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FCBC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B6A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62E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D55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A33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30D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2A4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A4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4E1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2F6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3B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A8C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FC3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A0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4A3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512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FA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ABA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C14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8BD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92C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49A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81C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F0F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B70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829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615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9F5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8B6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F302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350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994F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019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3478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3A58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3B05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1A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D88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93B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26C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C70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A456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D3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75E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F18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595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D41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EE89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E07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0F7B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698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0D7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19E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891D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24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52B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F0F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D11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2F7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E9B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AB7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2A4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DC2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1A7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65A1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844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062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14E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162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3BA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E140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1AB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D910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9F86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273B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7A3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D72F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2F34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8B25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8B25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58B0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051B75">
    <w:pPr>
      <w:pStyle w:val="6"/>
      <w:jc w:val="both"/>
    </w:pPr>
  </w:p>
  <w:p w14:paraId="3A52F3A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BA26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237D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FD165D"/>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7040</Words>
  <Characters>10049</Characters>
  <Lines>251</Lines>
  <Paragraphs>70</Paragraphs>
  <TotalTime>0</TotalTime>
  <ScaleCrop>false</ScaleCrop>
  <LinksUpToDate>false</LinksUpToDate>
  <CharactersWithSpaces>10532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2026-06-08T05:36:38Z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