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B9C36">
      <w:pPr>
        <w:pStyle w:val="2"/>
        <w:bidi w:val="0"/>
        <w:jc w:val="center"/>
        <w:rPr>
          <w:rFonts w:hint="default" w:ascii="Times New Roman" w:hAnsi="Times New Roman" w:cs="Times New Roman"/>
          <w:b/>
          <w:bCs w:val="0"/>
          <w:sz w:val="36"/>
          <w:szCs w:val="36"/>
        </w:rPr>
      </w:pPr>
      <w:r>
        <w:rPr>
          <w:rFonts w:hint="eastAsia"/>
          <w:b/>
          <w:bCs/>
          <w:sz w:val="36"/>
          <w:szCs w:val="36"/>
        </w:rPr>
        <w:t>Rat FOLR2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BF2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70F485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47AB00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B2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E563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5FE2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DBA5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3B2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0A83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9366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A936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EE2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5E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D79F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2052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20EB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3AC7B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CCF4B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6B85F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7C74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196930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5284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2F32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F2D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EB23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909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6BC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91A8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叶酸受体β是一种蛋白质，在人类中由FOLR2基因编码。该基因编码的蛋白质是叶酸受体（FOLR）家族的一员，这些基因存在于11号染色体上的一个簇中。该基因家族的成员对叶酸和几种还原叶酸衍生物具有高度亲和力，并介导5-甲基四氢叶酸向细胞内部的传递。该蛋白与FOLR1和FOLR3蛋白的序列同源性分别为68%和79%。虽然这种蛋白最初被认为是胎盘特异性的，但它也可以存在于其他组织中，并且它可能在类风湿性关节炎患者滑膜巨噬细胞中甲氨蝶呤的转运中发挥作用。已发现该基因编码相同蛋白质的多个转录变体。</w:t>
      </w:r>
    </w:p>
    <w:p w14:paraId="496D610F">
      <w:pPr>
        <w:ind w:firstLine="441" w:firstLineChars="0"/>
        <w:rPr>
          <w:rFonts w:hint="default" w:ascii="Times New Roman" w:hAnsi="Times New Roman" w:cs="Times New Roman"/>
        </w:rPr>
      </w:pPr>
    </w:p>
    <w:p w14:paraId="15135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BC8F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378E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E1BB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4A9E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7AE91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E01B42">
      <w:pPr>
        <w:rPr>
          <w:rFonts w:hint="default" w:ascii="Times New Roman" w:hAnsi="Times New Roman" w:cs="Times New Roman"/>
        </w:rPr>
      </w:pPr>
      <w:r>
        <w:rPr>
          <w:rFonts w:hint="default" w:ascii="Times New Roman" w:hAnsi="Times New Roman" w:cs="Times New Roman"/>
        </w:rPr>
        <w:br w:type="page"/>
      </w:r>
    </w:p>
    <w:p w14:paraId="50745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B44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235D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B8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FD4B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62B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94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8C1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86C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3DD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0B0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3B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B86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C20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1D2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E84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8F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B2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33B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A36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EA9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48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29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102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F7C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21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168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7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074E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BF8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830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2C7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19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9FE1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C36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BF7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F35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C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6A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79A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ADD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F8E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AA1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47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27C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F031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4C2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19D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8C4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CA9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2F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1BD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A08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2CA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DEE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71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4CE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DA1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B8B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AA7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3A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45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A56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7D6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C67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85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B09A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CCF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34C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11F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47F3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17D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0C2D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1F8C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F3E0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2CC5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6D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391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EE02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C011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0DA1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6AD5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3183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4AC1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23E6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F4D5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DD4E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ECA7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6C52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ECCB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CD95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D41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07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6BA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CC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A1B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4A9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6F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019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1C60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9A9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2BE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89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BD0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CE7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78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033B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7DFD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E016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6FF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89F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50A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135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4F6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372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DFA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C7F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D06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18A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1D7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20D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FFC7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B17B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D25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F60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760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1FDB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A8E4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B049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960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7F4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6301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E6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3501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C39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966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795A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C1FD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2742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26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95CC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AA56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15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5D8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9CD8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3E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848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6427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95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5AD0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CA7D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DD7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376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8B1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240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1C80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C35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4D9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621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DB7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D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44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409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6A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E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DC9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C5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DA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CF6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98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3E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2D2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94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C72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232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27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F5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FEC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1F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A6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648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1290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4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C9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F32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D3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AA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743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93F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64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B3D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07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B0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C30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13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D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E44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C4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7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A5F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F1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86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E2D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7C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9A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6C7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AD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8C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2A9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99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8B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95C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47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0E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DF3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A1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D0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4A3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7C07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7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E4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5F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0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1F0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10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59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5C8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C88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2E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F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CE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959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C0D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B5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D1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FE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EB7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406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B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2A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6A1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09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DE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C7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38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C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82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BE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6E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EC3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81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E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4A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3D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4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7A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44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5B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49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A3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A5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BE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6E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9F5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78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9D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B8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B0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6E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70B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D5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6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9DE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CA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3A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1C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5F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4C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31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E0BD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758A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D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9B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70F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41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E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0AB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94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6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27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83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2B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28E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AB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5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A7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C6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CD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24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6E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9E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F7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12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D7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F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030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91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5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1FF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29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9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C2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28B9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33A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E55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A93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7D2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300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65A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059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362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01D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7E1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56C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26D9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0ED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25A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EAD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951B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67E3A3">
      <w:pPr>
        <w:rPr>
          <w:rFonts w:hint="default" w:ascii="Times New Roman" w:hAnsi="Times New Roman" w:cs="Times New Roman"/>
          <w:sz w:val="22"/>
          <w:szCs w:val="22"/>
        </w:rPr>
      </w:pPr>
    </w:p>
    <w:p w14:paraId="6C53F0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6285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FOLR2 Elisa Kit</w:t>
      </w:r>
    </w:p>
    <w:p w14:paraId="221470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2908D6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25FC08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E3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3AB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FA5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A7C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68C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339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33E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F4A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DC5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78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55D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919C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8A33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27F7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C55A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05D2E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4A7D5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3E06B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7A43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338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636C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D7C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9D2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441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262E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Folate receptor β Is a protein encoded by the folr2 gene in humans. The protein encoded by this gene is a member of folate receptor (folr) family. These genes exist in a cluster on chromosome 11. Members of the gene family have high affinity for folate and several reduced folate derivatives, and mediate the transmission of 5-methyltetrahydrofolate to cells. The sequence homology of the protein with folr1 and folr3 proteins was 68% and 79%, respectively. Although this protein was initially considered placenta specific, it can also exist in other tissues, and it may play a role in the transport of methotrexate in synovial macrophages of patients with rheumatoid arthritis. Multiple transcriptional variants of the gene encoding the same protein have been found.</w:t>
      </w:r>
    </w:p>
    <w:p w14:paraId="570E346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1DB6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9A73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5DF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D64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57A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426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0EB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BA6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475985">
      <w:pPr>
        <w:rPr>
          <w:rFonts w:hint="default" w:ascii="Times New Roman" w:hAnsi="Times New Roman" w:cs="Times New Roman"/>
          <w:b/>
          <w:bCs/>
          <w:sz w:val="28"/>
          <w:szCs w:val="28"/>
        </w:rPr>
      </w:pPr>
    </w:p>
    <w:p w14:paraId="0E378B77">
      <w:pPr>
        <w:rPr>
          <w:rFonts w:hint="default" w:ascii="Times New Roman" w:hAnsi="Times New Roman" w:cs="Times New Roman"/>
          <w:b/>
          <w:bCs/>
          <w:sz w:val="28"/>
          <w:szCs w:val="28"/>
        </w:rPr>
      </w:pPr>
    </w:p>
    <w:p w14:paraId="31B58520">
      <w:pPr>
        <w:rPr>
          <w:rFonts w:hint="default" w:ascii="Times New Roman" w:hAnsi="Times New Roman" w:cs="Times New Roman"/>
          <w:b/>
          <w:bCs/>
          <w:sz w:val="28"/>
          <w:szCs w:val="28"/>
        </w:rPr>
      </w:pPr>
    </w:p>
    <w:p w14:paraId="5A9910FA">
      <w:pPr>
        <w:rPr>
          <w:rFonts w:hint="default" w:ascii="Times New Roman" w:hAnsi="Times New Roman" w:cs="Times New Roman"/>
          <w:b/>
          <w:bCs/>
          <w:sz w:val="28"/>
          <w:szCs w:val="28"/>
        </w:rPr>
      </w:pPr>
    </w:p>
    <w:p w14:paraId="1AD3A74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B2C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081A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167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44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98D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04C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5A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8FB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6D1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EEF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88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BE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19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A77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A02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949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C3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E9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B6E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881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A09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48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89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975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B7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C2E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B9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5E1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BA22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DE6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C51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3B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0F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2F7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76A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C4A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73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406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DE05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63C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03F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053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51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FE5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1C2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4C3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DF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5D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96F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9B4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856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BE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18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BBB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867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CC6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17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93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76E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619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3EB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D7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52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89E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BDD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A0B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91C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95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1F6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08A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C90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767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4B3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0B3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CE7A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CFBC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F56E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EF2A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B586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C21C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16A9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B25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A9DE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B7A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2EA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260B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B21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FAB6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2C2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B43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67A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75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4A6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09E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F35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036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4B6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909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2AA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00A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B91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31F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66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1D7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961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7A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0A4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0C1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81B4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15D7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B9D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CC9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70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7C3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99F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DC0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A84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029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933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807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A6B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317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70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575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89E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7D7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6C7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E7A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8B3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F1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AB0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470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0F28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AA6B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0B12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6B8F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E78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4688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A96F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598B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F8F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316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C9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AEB1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B24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E9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57F6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5E86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A2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EF8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C30D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C4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2463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2CA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EA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C90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4E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4C4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879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E94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A33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59F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228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AA26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B0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73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EA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2C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94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FBAA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1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28B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3BE7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49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92B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4770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8F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FD6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F531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B9E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38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16AB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8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960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44F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85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2DF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2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8D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E55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A7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D7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70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5E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9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919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66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53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A64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F9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16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0D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DC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C7A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27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A3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A98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22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7D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7B7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04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14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F91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D9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ED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F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E2F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8D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19B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C6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86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71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0FA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9B1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1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F9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F3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0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D3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E73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0D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AEC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12F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54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F74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4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F5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C8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00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D4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D8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71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1AA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F5B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6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CB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339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18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9E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25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98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AE2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C58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9F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331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A6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DA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E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947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8D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E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15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8A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9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931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2F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BA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D1B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62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C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36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54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B6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0CA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07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6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DCA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87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14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021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34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C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897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91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0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411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0BD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C94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5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B2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FE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4F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644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A53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C3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D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539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5B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4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A0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37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3E6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525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31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22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E9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64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C1C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266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1A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6F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DCA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92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BC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8EC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0F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07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5B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7E3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CF4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56A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3C8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74E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AAF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59B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67B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457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E8B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910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F9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1FD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FB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6B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821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84A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770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9CD8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9CD8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2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2A5E1F">
    <w:pPr>
      <w:pStyle w:val="6"/>
      <w:jc w:val="both"/>
    </w:pPr>
  </w:p>
  <w:p w14:paraId="4CCA61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F7E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89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0F55D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7750</Words>
  <Characters>13111</Characters>
  <Lines>251</Lines>
  <Paragraphs>70</Paragraphs>
  <TotalTime>0</TotalTime>
  <ScaleCrop>false</ScaleCrop>
  <LinksUpToDate>false</LinksUpToDate>
  <CharactersWithSpaces>14099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2026-06-22T05:53:56Z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