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D0A2D4">
      <w:pPr>
        <w:pStyle w:val="2"/>
        <w:bidi w:val="0"/>
        <w:jc w:val="center"/>
        <w:rPr>
          <w:rFonts w:hint="default" w:ascii="Times New Roman" w:hAnsi="Times New Roman" w:cs="Times New Roman"/>
          <w:b/>
          <w:bCs w:val="0"/>
          <w:sz w:val="36"/>
          <w:szCs w:val="36"/>
        </w:rPr>
      </w:pPr>
      <w:r>
        <w:rPr>
          <w:rFonts w:hint="eastAsia"/>
          <w:b/>
          <w:bCs/>
          <w:sz w:val="36"/>
          <w:szCs w:val="36"/>
        </w:rPr>
        <w:t>Rat E-Cadherin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A869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5DE77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8D1E8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D167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EBB0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D563F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A18F6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E008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F5916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4A691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590CC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D98B0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FB6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797F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EC002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34342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3478E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0C657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C058D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50AC0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A32C1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3089B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F3400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27A9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77A9C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99FE5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04F2D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319D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E-钙粘蛋白，也称为钙粘蛋白1（CDH1），Uvomorulin或钙依赖性灰烬蛋白，上皮。E-钙粘蛋白是一种钙依赖性上皮细胞-细胞粘附分子。E-钙粘蛋白表达下调通常与人类癌的强侵袭潜能和不良预后相关。E-钙粘蛋白基因突变可能有助于发展为弥漫性生长的胃癌。E-钙粘蛋白在上皮形态发生过程中起着核心作用，在实验性肿瘤细胞系统中起着强大的侵袭抑制作用。</w:t>
      </w:r>
    </w:p>
    <w:p w14:paraId="4F4E3CCD">
      <w:pPr>
        <w:ind w:firstLine="441" w:firstLineChars="0"/>
        <w:rPr>
          <w:rFonts w:hint="default" w:ascii="Times New Roman" w:hAnsi="Times New Roman" w:cs="Times New Roman"/>
        </w:rPr>
      </w:pPr>
    </w:p>
    <w:p w14:paraId="24BF83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32FD0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ECC2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3433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6D81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F1FA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481F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3372C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8A007B4">
      <w:pPr>
        <w:rPr>
          <w:rFonts w:hint="default" w:ascii="Times New Roman" w:hAnsi="Times New Roman" w:cs="Times New Roman"/>
        </w:rPr>
      </w:pPr>
      <w:r>
        <w:rPr>
          <w:rFonts w:hint="default" w:ascii="Times New Roman" w:hAnsi="Times New Roman" w:cs="Times New Roman"/>
        </w:rPr>
        <w:br w:type="page"/>
      </w:r>
    </w:p>
    <w:p w14:paraId="491C7C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4D89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2985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A5C5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75C3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19D6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6D1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5628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B30B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6EFD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673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580C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45C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0AAE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F18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120E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C21E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21D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4FA5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5D2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34B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BCDE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60B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47BD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E13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CB7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3FD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B5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8DAD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24B4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D1CA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C624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9A6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F792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0AA0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65C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EFE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E96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4D31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764C6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CCC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34B1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4E77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BDE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0064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A0F0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7174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10C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EBC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F6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46F6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1F2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E6A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F3D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963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18B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C88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D862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5D6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B417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DC1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9EA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68E7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A6C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181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F3B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F61728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1B21A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C534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FEF2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271A4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8FB5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B8DF4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0C88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EBDE14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A5BE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A76F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D3359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770F2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E09D0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6947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0CC7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681D4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91A0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3B111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963473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DBC971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9F4F8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0073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C16AA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95199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C8AE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382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81E7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A86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4A8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8E5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F3EF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1B7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1C3E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A32D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AE21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7744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0958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943E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E5D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D22F0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2196E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77E72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E461A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AAF8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880B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EBAF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AB8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7A1C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2E3F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9E08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90BC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4810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972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977E7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E74B26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D0CC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E73BF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8DBD0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A7316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22209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F96F6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7E55D0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22F4A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6599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4382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452B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3B88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E21DF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35256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D5B10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AB36C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3EA436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E378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A0727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8A321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66CF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F2B3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DE195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F0A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49C5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EAC7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D2F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D093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3BA3A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CD73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CF0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3C57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F2C95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9ECF8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C96B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37D17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4596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009FA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61E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91E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05F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302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6F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2F03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20A8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64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6264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B51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84E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3FA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878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0A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D6FC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4F0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A3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41883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76F9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DD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FAE7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428F2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B97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6E9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B88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98F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FDD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5244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91CC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8C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7517B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F840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627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C03E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572F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4E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D05C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6EA5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64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B21CF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0E7D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B03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C631B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B3F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FC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09F6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6605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08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22EE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3629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27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812E6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ADD9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00A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9D6C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E1E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4B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CBE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0DF88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58E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763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722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BEE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5C0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E4BE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1A58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865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B389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4536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FB7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83C4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4815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493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379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BD7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BC1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4036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137DA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5CE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C7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FAD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FCF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3D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63F6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622A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5B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9681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BFD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AA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7E1D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06FA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E5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CFA1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9CB9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B2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488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97AC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37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DFC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63CC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EB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1ED5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129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6C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B3C9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30DF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54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F67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C4AB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F0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C4E7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52E2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D0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9122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0485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BD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704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2FE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EF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2063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5ECA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1A373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0D1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FE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9A2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F12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2D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5A6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130D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06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069C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EEF6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81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A73A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6FC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04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4E7D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5908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79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3D86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BB2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5A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2066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9DF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A1F7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ED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B46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3232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D7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FE3B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C98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7B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8744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6E080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16B0E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973BE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365E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154A0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DA849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267D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366F8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ABCE7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4193D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D915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F489C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628CB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7F306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C5464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DAF2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7E22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714699">
      <w:pPr>
        <w:rPr>
          <w:rFonts w:hint="default" w:ascii="Times New Roman" w:hAnsi="Times New Roman" w:cs="Times New Roman"/>
          <w:sz w:val="22"/>
          <w:szCs w:val="22"/>
        </w:rPr>
      </w:pPr>
    </w:p>
    <w:p w14:paraId="317EBC4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F637F0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E-Cadherin Elisa Kit</w:t>
      </w:r>
    </w:p>
    <w:p w14:paraId="141906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3990A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AF1AF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9EDF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044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436A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ED82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738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8875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52CB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B0AB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721F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FBE9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922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FBCC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1781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B4C5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FAC9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D24D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140C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AB72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89CBC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21941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6E421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E3DF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1EBFD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D547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0292A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E-Cadherin, also called Cadherin 1(CDH1), Uvomorulin or calcium-dependent ashesion protein, epithelial. E-cadherin is a Ca(2+)-dependent epithelial cell-cell adhesion molecule. Downregulation of E-cadherin expression often correlates with strong invasive potential and poor prognosis of human carcinomas. E-cadherin gene mutations may contribute to the development of diffusely growing gastric carcinomas. E-cadherin plays a central part in the process of epithelial morphogenesis and acts as a strong invasion suppressor in experimental tumor cell systems. </w:t>
      </w:r>
    </w:p>
    <w:p w14:paraId="0B269BB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C1E77B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810EE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E70B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859A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1FE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CEA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D328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2FAA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10CFBC9">
      <w:pPr>
        <w:rPr>
          <w:rFonts w:hint="default" w:ascii="Times New Roman" w:hAnsi="Times New Roman" w:cs="Times New Roman"/>
          <w:b/>
          <w:bCs/>
          <w:sz w:val="28"/>
          <w:szCs w:val="28"/>
        </w:rPr>
      </w:pPr>
    </w:p>
    <w:p w14:paraId="74A5E3E8">
      <w:pPr>
        <w:rPr>
          <w:rFonts w:hint="default" w:ascii="Times New Roman" w:hAnsi="Times New Roman" w:cs="Times New Roman"/>
          <w:b/>
          <w:bCs/>
          <w:sz w:val="28"/>
          <w:szCs w:val="28"/>
        </w:rPr>
      </w:pPr>
    </w:p>
    <w:p w14:paraId="6A8CEDC5">
      <w:pPr>
        <w:rPr>
          <w:rFonts w:hint="default" w:ascii="Times New Roman" w:hAnsi="Times New Roman" w:cs="Times New Roman"/>
          <w:b/>
          <w:bCs/>
          <w:sz w:val="28"/>
          <w:szCs w:val="28"/>
        </w:rPr>
      </w:pPr>
    </w:p>
    <w:p w14:paraId="023B4DE5">
      <w:pPr>
        <w:rPr>
          <w:rFonts w:hint="default" w:ascii="Times New Roman" w:hAnsi="Times New Roman" w:cs="Times New Roman"/>
          <w:b/>
          <w:bCs/>
          <w:sz w:val="28"/>
          <w:szCs w:val="28"/>
        </w:rPr>
      </w:pPr>
    </w:p>
    <w:p w14:paraId="4840F91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55F6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0B22A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CFBA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CFA5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2ED2F1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B757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CADD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F97E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90D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7B4F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96A6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569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BA6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7557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310D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31A8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35B8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5CF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51F7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7A1B2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307D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6B9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FA31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E6B6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308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ED0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654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CC0C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C0A7B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E4168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E052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D85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5619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6057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AA5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4804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0B4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FAFA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EA59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00899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2A6B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748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2F60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44E3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A7C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FA1C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C11F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776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F009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7D9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AC0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B18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7A2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B31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5531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FAF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9F50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5BA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04A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B541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B690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3B5B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B2B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869F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AFB7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9A4D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8D9E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4040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2F58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90AEA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E9A1C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8BF13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ABEA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0EBD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BA94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CECE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AECDF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8A9EC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68BAA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C265F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8A8FB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88581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EED49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87A0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83B60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62DBA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DAF15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68CF4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58B2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C14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168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6A43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F64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3B7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46F9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9EB1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190D7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136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B305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6CCB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C721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9E8F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8906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039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6707D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4FF2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ADA72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E8F8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BFA1F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F37F0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766A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0432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67B4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A3E8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5215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C426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81B7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8958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70A3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50A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4FCF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AC7C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75F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6E1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6E5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87E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21D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1258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9F4A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F464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D19E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F513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F645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1C40A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05BBF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E04B8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6E96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27CC62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7763A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63FE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8562B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1BC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E7D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D83F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0EE2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8D06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A446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B0289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060F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46F8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F80D6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3F1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A1DF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8C809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7E2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CA6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F85A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BF4B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486E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20EC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95994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6E165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D2545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D2F8D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CDC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247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1BA9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FC0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654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A3275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D32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8EBF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C433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6D0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338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3ADB0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90B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31E2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EAC7B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FFB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22ED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D2122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7A1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65DB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00F87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AA64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6DE1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2DE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8CC2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312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3A7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FCC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95A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73B2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76A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BD2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BAF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C14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7586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E50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3C2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07FE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8A8F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5DA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B18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291B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5C4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C3EA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0820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622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78AB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99A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A8B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488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EEC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95C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05DA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7B48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7EE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59E2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207B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147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2428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EDAF0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06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835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6F5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645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17C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8148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A21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DCC5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3D1E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CB39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5CF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115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AB1F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B92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42D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86F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0FE4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60D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FCF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9A42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725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0C3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8EA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C9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F11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03AD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7CE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A91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1CA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A23B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6AF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924C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EE66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578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7A5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E22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DF5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08A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6C94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98E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D809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6D70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ED7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0244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0F35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052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357C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2F71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293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4BAE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2B3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3E1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9ACB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E404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1DB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0FEF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502A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CB9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B44B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0AE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D3E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AEB5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7EAB6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82E9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5CF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8CA1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CA9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30B2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4114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7E22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8E8B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716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59EB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ECC5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C5C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0B5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6F5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210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274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43AA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1EC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9226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CC5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5BEB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B540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A8BB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56D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8AE6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C299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CD7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86E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FE34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DDC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5EC9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191B4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D6A1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EFF7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4BDF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7273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A1FE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D850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49EA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CD58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69E0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764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4164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F64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CC88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6A7B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7FA7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7D4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5949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C556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C556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17BE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535FEC8">
    <w:pPr>
      <w:pStyle w:val="6"/>
      <w:jc w:val="both"/>
    </w:pPr>
  </w:p>
  <w:p w14:paraId="5F2A1E4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4C5F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CD8E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901646"/>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7098</Words>
  <Characters>10066</Characters>
  <Lines>251</Lines>
  <Paragraphs>70</Paragraphs>
  <TotalTime>0</TotalTime>
  <ScaleCrop>false</ScaleCrop>
  <LinksUpToDate>false</LinksUpToDate>
  <CharactersWithSpaces>10524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2026-06-08T05:34:21Z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