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7C2BD">
      <w:pPr>
        <w:pStyle w:val="2"/>
        <w:bidi w:val="0"/>
        <w:jc w:val="center"/>
        <w:rPr>
          <w:rFonts w:hint="default" w:ascii="Times New Roman" w:hAnsi="Times New Roman" w:cs="Times New Roman"/>
          <w:b/>
          <w:bCs w:val="0"/>
          <w:sz w:val="36"/>
          <w:szCs w:val="36"/>
        </w:rPr>
      </w:pPr>
      <w:r>
        <w:rPr>
          <w:rFonts w:hint="eastAsia"/>
          <w:b/>
          <w:bCs/>
          <w:sz w:val="36"/>
          <w:szCs w:val="36"/>
        </w:rPr>
        <w:t>Rat MMP-1TotalElisa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F6A0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FF439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C9235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821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34FF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68A3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5C45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DE62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B4C2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FB38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CAE0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DED7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13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8F44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94683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1EE50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F2A34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7CC78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1F75B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2453A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A3BB7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80A4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6A83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E7A3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5556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006E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74B3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CB2E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基质金属蛋白酶1(Matrix Metalloproteinases 1, MMP-1)，又被称为间质胶原酶、脊椎动物胶原酶、成纤维细胞胶原酶和胶原酶Ⅰ，主要由成纤维细胞、软骨细胞、巨噬细胞、角质细胞、内皮细胞和成骨细胞产生。在EGF、白介素、TNF-α、cAMP和佛波醇酯的刺激下，MMP-1的产生会有所增加。</w:t>
      </w:r>
    </w:p>
    <w:p w14:paraId="34F4CC46">
      <w:pPr>
        <w:ind w:firstLine="441" w:firstLineChars="0"/>
        <w:rPr>
          <w:rFonts w:hint="default" w:ascii="Times New Roman" w:hAnsi="Times New Roman" w:cs="Times New Roman"/>
        </w:rPr>
      </w:pPr>
    </w:p>
    <w:p w14:paraId="50387F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27F8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3CCC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D09F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EED6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9658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8CB1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A622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9454BC">
      <w:pPr>
        <w:rPr>
          <w:rFonts w:hint="default" w:ascii="Times New Roman" w:hAnsi="Times New Roman" w:cs="Times New Roman"/>
        </w:rPr>
      </w:pPr>
      <w:r>
        <w:rPr>
          <w:rFonts w:hint="default" w:ascii="Times New Roman" w:hAnsi="Times New Roman" w:cs="Times New Roman"/>
        </w:rPr>
        <w:br w:type="page"/>
      </w:r>
    </w:p>
    <w:p w14:paraId="5A83A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BF3B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179A3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F6E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143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65A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C4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E7A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561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8303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AFD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29B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3E3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DA5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A2E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613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BD3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92D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B09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D61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222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3DA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355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8DC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C31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330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5AD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68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E2E2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0EA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E6D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97F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72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3F6B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039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476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364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5A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8081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1E31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C43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E33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379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DC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0803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ADD6D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FF7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FAA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B44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6E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45C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3E4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2CD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01D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BFC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6F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2B1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AFA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D12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083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94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286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DD2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03F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77D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2F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1F248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7DA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F47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68F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108B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8330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79431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2382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7290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01A04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27B6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40C5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8946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67C1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70B0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E3DB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5534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8B83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B3427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652E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B6BF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0D23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3FAF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0CD4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A46B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B03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C13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4A8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F85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793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764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F00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D6E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098A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764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5C9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270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46E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87F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E62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E5C8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02D3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D9F0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49FD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953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214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30A1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86F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D4F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F59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C35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B6E8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6FA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3EC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D874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8897B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5981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4B08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8E590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B77D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DA7F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9FD9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BFD65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186F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282A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E326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D898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B1F2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547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094E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9B9B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ED76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0F353B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26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9DFE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646F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A0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E7BC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C416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A7B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B0C9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7C43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91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000C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32A8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6E07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67B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72D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FF0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4560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ACD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A5F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567A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C00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77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F6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D2C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D69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DB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728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5B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68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B46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F2F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3F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BA5B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F2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07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5B4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E9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F2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5D0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F7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D1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CED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FA24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81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48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268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D3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8D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D40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A4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41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6B0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84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5D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28D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34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F8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A96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FA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6A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849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EE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D0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B2B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E64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E3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16A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975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41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114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5E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F1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BE6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94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35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A4B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3EC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83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818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0106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0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71F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5A0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FE2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2F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491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7E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A1F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580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447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43F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0B1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F3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C08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177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326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18A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692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766A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F8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AB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C71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65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15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56A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BE9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86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0BC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2AB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E1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0D0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50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E8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290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78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24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BAE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1B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F7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8CE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7CE8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E7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726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C14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50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959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8B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51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51D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4A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F8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E2F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F1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D9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A9A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36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23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218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152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A1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0212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A201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8D60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9F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77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BD8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E9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948C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3C4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FC4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9E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54E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F00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96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0A6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FD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32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330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09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1F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7DD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77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0A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56F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942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5F9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1A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092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34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BC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377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0A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31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8A2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9D1C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0756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29F1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1CE5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0075E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2050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09CC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3A71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A1FDF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15E68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CDCF6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6A06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1FD6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6889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DDA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265B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61DB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32B007">
      <w:pPr>
        <w:rPr>
          <w:rFonts w:hint="default" w:ascii="Times New Roman" w:hAnsi="Times New Roman" w:cs="Times New Roman"/>
          <w:sz w:val="22"/>
          <w:szCs w:val="22"/>
        </w:rPr>
      </w:pPr>
    </w:p>
    <w:p w14:paraId="34768D7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7693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MMP-1(Total）Elisa Kit</w:t>
      </w:r>
    </w:p>
    <w:p w14:paraId="005241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1908C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173D4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04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F9D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46C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1DC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78E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26D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610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A45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AB1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AA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D8F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D0F5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EE34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FBBE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E227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F02F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690C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7452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6910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2490F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C51E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5F62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CD09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E1517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07EE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Matrix metalloproteinases 1 (MMP-1), also known as interstitial collagenase, vertebrate collagenase, fibroblast collagenase and collagenase I, is mainly produced by fibroblasts, chondrocytes, macrophages, keratinocytes, endothelial cells and osteoblasts. In EGF, interleukin, TNF- α、 The production of MMP-1 increased under the stimulation of camp and phorbol ester. Structurally, MMP-1 contains 450 amino acids, of which the N-terminal propeptide domain (about 80 amino acid residues) will be cut off during activation. The catalytic region (162 amino acid residues) has Zn2 + binding sites. In addition, there is a connecting peptide of 16 amino acid residues and a hemopexin like region of 192 amino acid residues at the C-terminal.</w:t>
      </w:r>
    </w:p>
    <w:p w14:paraId="26F7339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BF77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8657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32B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442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67A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C28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EB0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1CA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617747">
      <w:pPr>
        <w:rPr>
          <w:rFonts w:hint="default" w:ascii="Times New Roman" w:hAnsi="Times New Roman" w:cs="Times New Roman"/>
          <w:b/>
          <w:bCs/>
          <w:sz w:val="28"/>
          <w:szCs w:val="28"/>
        </w:rPr>
      </w:pPr>
    </w:p>
    <w:p w14:paraId="55D5DC10">
      <w:pPr>
        <w:rPr>
          <w:rFonts w:hint="default" w:ascii="Times New Roman" w:hAnsi="Times New Roman" w:cs="Times New Roman"/>
          <w:b/>
          <w:bCs/>
          <w:sz w:val="28"/>
          <w:szCs w:val="28"/>
        </w:rPr>
      </w:pPr>
    </w:p>
    <w:p w14:paraId="17CBD337">
      <w:pPr>
        <w:rPr>
          <w:rFonts w:hint="default" w:ascii="Times New Roman" w:hAnsi="Times New Roman" w:cs="Times New Roman"/>
          <w:b/>
          <w:bCs/>
          <w:sz w:val="28"/>
          <w:szCs w:val="28"/>
        </w:rPr>
      </w:pPr>
    </w:p>
    <w:p w14:paraId="727AEEEA">
      <w:pPr>
        <w:rPr>
          <w:rFonts w:hint="default" w:ascii="Times New Roman" w:hAnsi="Times New Roman" w:cs="Times New Roman"/>
          <w:b/>
          <w:bCs/>
          <w:sz w:val="28"/>
          <w:szCs w:val="28"/>
        </w:rPr>
      </w:pPr>
    </w:p>
    <w:p w14:paraId="530C444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C02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CE9C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EC8B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CAC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0D60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98B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EE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D47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25C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6B6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CFD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48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DD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EF59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2B4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367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C0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CAF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655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7D1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B53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C8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D995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8B0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91E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CFF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5A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FE7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6724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7DFB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106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CC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A168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01A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49B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28D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56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667F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5641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3B08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601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9D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F65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1F2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14E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713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398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55F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4BA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B06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888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1DD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C0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75D4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E6A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D5E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F3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E6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893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964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281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389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F6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832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0E4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E3B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912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4B8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B27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3F1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A4E1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16E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490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3601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07BB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4FAD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A741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DA75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BAEC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A45F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7147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E311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F7EB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124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9D69E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69D1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C07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32B9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9FAF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8C1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F54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F39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1CE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433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8A8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9EC1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B5C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2BA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E320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F3C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5BF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A832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C97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5FE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C790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BEE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187D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623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F67C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75AB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A5FB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8B6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D85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7C0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A1C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A22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168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F51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794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718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0857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409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916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3E2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6C9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AA9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C6D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B72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A3F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3D0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257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A09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0095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DD63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0027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A4A0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4001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1E976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7452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DCD5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BA56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298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27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BC40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D3DE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E1C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5E40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B1DD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59F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A94F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F616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F0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7877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3064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058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DCFB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339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9FF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B79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79C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010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440D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355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AB25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101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6B1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E03B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C8C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8A9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1D02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BE6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0E3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367B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36F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396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13948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94A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F1A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6B82A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D6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39E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A358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A07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627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5EB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303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F09C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2B9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DD4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A6A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6F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01B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68D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A3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BA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4E1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5B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115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31E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80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802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FF01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14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B1C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091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81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AA7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7E5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7C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3A4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66B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E30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AF6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D9A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DD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3A7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5AA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109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1CB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CC9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34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CFA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9AC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95E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58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DA7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40E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6BB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9AF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173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A2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2A8F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B65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D96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62E6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59F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B01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D0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DBF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A53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78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216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9B1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91C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E8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000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7CA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EE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CFB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E033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4FB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0E5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0A2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EB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59E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CB0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291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EE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A41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C10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4FB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241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0C5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A88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5AC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B35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52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B7E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CAC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DAF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C857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DB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809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1D0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8AB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1D9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4CD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A59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566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91B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50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DAD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8F9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49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15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45E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253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499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FA2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1F9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1AB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C0F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74B4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2D5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313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60B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BBA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C69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AB2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D1C7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60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329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EC9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B8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234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19D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DD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35A1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BDE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B0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CDF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2FE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07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535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BA7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5B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17F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1A9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6907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964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E9C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85A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DE1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B76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AA7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DC1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3C4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66E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9DE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F7F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21D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981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F04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5730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BE8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23A6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94E8C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94E8C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C9D7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805DB1">
    <w:pPr>
      <w:pStyle w:val="6"/>
      <w:jc w:val="both"/>
    </w:pPr>
  </w:p>
  <w:p w14:paraId="2913A54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2AE4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2F75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C665D9"/>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7461</Words>
  <Characters>12183</Characters>
  <Lines>251</Lines>
  <Paragraphs>70</Paragraphs>
  <TotalTime>0</TotalTime>
  <ScaleCrop>false</ScaleCrop>
  <LinksUpToDate>false</LinksUpToDate>
  <CharactersWithSpaces>12999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2026-06-23T02:53:12Z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