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E94A43">
      <w:pPr>
        <w:pStyle w:val="2"/>
        <w:bidi w:val="0"/>
        <w:jc w:val="center"/>
        <w:rPr>
          <w:rFonts w:hint="default" w:ascii="Times New Roman" w:hAnsi="Times New Roman" w:cs="Times New Roman"/>
          <w:b/>
          <w:bCs w:val="0"/>
          <w:sz w:val="36"/>
          <w:szCs w:val="36"/>
        </w:rPr>
      </w:pPr>
      <w:r>
        <w:rPr>
          <w:rFonts w:hint="eastAsia"/>
          <w:b/>
          <w:bCs/>
          <w:sz w:val="36"/>
          <w:szCs w:val="36"/>
        </w:rPr>
        <w:t>Rat Lymphotactin/XCL1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5F9D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EF5FA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B5520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722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9B8A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7470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ED82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233A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83629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AB9D5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DC2E6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AFEDD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E0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462E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1D5CF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35EB6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88580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65C93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44DE6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7762A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FFCE2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B90D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19A5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47FE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A644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2ABB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8901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35EB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趋化因子（C基序）配体（XCL1）是一种小细胞因子，属于XC趋化因子家族，也称为淋巴趋化因子。在脾脏、胸腺、肠道和外周血白细胞中含量较高，在肺、前列腺和卵巢中含量较低。XCL1诱导表达XCR1的细胞迁移。</w:t>
      </w:r>
    </w:p>
    <w:p w14:paraId="005AA768">
      <w:pPr>
        <w:ind w:firstLine="441" w:firstLineChars="0"/>
        <w:rPr>
          <w:rFonts w:hint="default" w:ascii="Times New Roman" w:hAnsi="Times New Roman" w:cs="Times New Roman"/>
        </w:rPr>
      </w:pPr>
    </w:p>
    <w:p w14:paraId="6E475B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9A58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715C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FA22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E245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49073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0CFF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600F0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C25638D">
      <w:pPr>
        <w:rPr>
          <w:rFonts w:hint="default" w:ascii="Times New Roman" w:hAnsi="Times New Roman" w:cs="Times New Roman"/>
        </w:rPr>
      </w:pPr>
      <w:r>
        <w:rPr>
          <w:rFonts w:hint="default" w:ascii="Times New Roman" w:hAnsi="Times New Roman" w:cs="Times New Roman"/>
        </w:rPr>
        <w:br w:type="page"/>
      </w:r>
    </w:p>
    <w:p w14:paraId="2F92BB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A060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42BB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16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D25C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88D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D8D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E5B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DF6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0DE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B3B0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421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CE7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882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B8AB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FB8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A9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D3D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AC4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98C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A00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704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340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54F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006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23D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CBF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8D9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77A8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42A7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DF1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7C78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58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33D5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B47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454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9F2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2D1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BBC5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2318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C4C2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DC66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D5D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3F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C8E8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C16A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6C6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81C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6EE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B3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D94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9209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F0E5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175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341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F7D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2A3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7C0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849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AC4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5F70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C76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B35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BE1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BDA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B874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8238C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17D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AD34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6945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26C0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FA05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A356F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40579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4689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A436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AB74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61F2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BBA3D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CE1E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837A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9E7D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7DA6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FB04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385DA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0CB0B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8767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093C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577B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4B35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1F07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D67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798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720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297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D6F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2BF8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583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F57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4CE4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2BEF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67EB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294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678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0EE4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0693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17073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1CCD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F121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05FA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5FD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ECB7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969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83D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749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7A34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6AA0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F97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767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E8A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8492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EA5E1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2C7B5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CE989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C2EC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123F7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3A1C8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D5062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128BA0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263C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86CD2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A5F4C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7897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8651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1B1F9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ADB9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B177B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9921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7A3F7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0070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CB895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9E657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EF1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6594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CD2B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88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BE58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EA811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BC9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70C4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7EEC5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B5C4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3824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C92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16AC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C3E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0F9E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4AFD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CBD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85D1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90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287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21C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040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E8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1BB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E0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FC8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BD6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8D3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C3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E4B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BFF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17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CCF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FF9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C8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3E8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E3BF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A2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8EA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14A0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A83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11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6FA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14F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10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D8D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E45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68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80D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3C6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7D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844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B2C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F5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A2F0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2791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7B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7D22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4A8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22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3507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A86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D0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A408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160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43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C47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892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C7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104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BB5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AE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3BC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7F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F7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470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3295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7A6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411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93C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8CC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7A9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52D7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4ED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6A3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747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53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D1C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06C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4CC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AFD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D1C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76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4E6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3F2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47E1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19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4E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683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E3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F6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019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29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03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3DB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57A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FC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6812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18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5E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A4F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9B0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3F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C6A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C5A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9B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5B9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B41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24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223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0D7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AD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86B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FA0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0C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F37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F07B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3F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7FA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E4D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05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38D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DC45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76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D3C8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F3A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0F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3F2B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6D21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2F123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CD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40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DA6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E2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6F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1F8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676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A3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C86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6F4A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C3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CF6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77D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FE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BA4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FC4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DC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657D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D69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8F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7108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075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A97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8F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E9F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0BF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CF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45E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F62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A6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8F72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AADE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EA5D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7518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4920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8ED0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C0FD6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2CEA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8278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A85C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A78C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D0AB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2ED8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8111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F0A0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C920C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5952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5EC3E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2CFAB6">
      <w:pPr>
        <w:rPr>
          <w:rFonts w:hint="default" w:ascii="Times New Roman" w:hAnsi="Times New Roman" w:cs="Times New Roman"/>
          <w:sz w:val="22"/>
          <w:szCs w:val="22"/>
        </w:rPr>
      </w:pPr>
    </w:p>
    <w:p w14:paraId="4C9BD2A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1CBE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Lymphotactin/XCL1 Elisa Kit</w:t>
      </w:r>
    </w:p>
    <w:p w14:paraId="3C1088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5A8A2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1D740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FE1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DFF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CBE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1908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BCC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6B36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0A9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B8CF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1B8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7F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113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2B92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D65E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A13B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885E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F9A2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B58C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45D8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F93F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F797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E7D2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9A5A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338F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DDFCD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2C1B8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Lymphotactin/XCL1 is Chemokine(C motif) ligand(XCL1) is a small cytokine belonging to the XC chemokine family that is also known as lymphotactin. It is found in high levels in spleen, thymus, intestine and peripheral blood leukocytes, and at lower levels in lung, prostate gland and ovary. XCL1 induces the migration of cells expressing XCR1.</w:t>
      </w:r>
    </w:p>
    <w:p w14:paraId="41468D6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BE003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0F5940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4D0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EC2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B70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56CC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594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A4AE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EC7D0B">
      <w:pPr>
        <w:rPr>
          <w:rFonts w:hint="default" w:ascii="Times New Roman" w:hAnsi="Times New Roman" w:cs="Times New Roman"/>
          <w:b/>
          <w:bCs/>
          <w:sz w:val="28"/>
          <w:szCs w:val="28"/>
        </w:rPr>
      </w:pPr>
    </w:p>
    <w:p w14:paraId="52D7D8C2">
      <w:pPr>
        <w:rPr>
          <w:rFonts w:hint="default" w:ascii="Times New Roman" w:hAnsi="Times New Roman" w:cs="Times New Roman"/>
          <w:b/>
          <w:bCs/>
          <w:sz w:val="28"/>
          <w:szCs w:val="28"/>
        </w:rPr>
      </w:pPr>
    </w:p>
    <w:p w14:paraId="47062C30">
      <w:pPr>
        <w:rPr>
          <w:rFonts w:hint="default" w:ascii="Times New Roman" w:hAnsi="Times New Roman" w:cs="Times New Roman"/>
          <w:b/>
          <w:bCs/>
          <w:sz w:val="28"/>
          <w:szCs w:val="28"/>
        </w:rPr>
      </w:pPr>
    </w:p>
    <w:p w14:paraId="7FE38048">
      <w:pPr>
        <w:rPr>
          <w:rFonts w:hint="default" w:ascii="Times New Roman" w:hAnsi="Times New Roman" w:cs="Times New Roman"/>
          <w:b/>
          <w:bCs/>
          <w:sz w:val="28"/>
          <w:szCs w:val="28"/>
        </w:rPr>
      </w:pPr>
    </w:p>
    <w:p w14:paraId="627FAC7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5802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0B09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9CE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5E3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35C9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8EF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F9FA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60A9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EA0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D16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07A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26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6CB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D696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641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582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46A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99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773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306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357F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CB8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1836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7E4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95E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C3A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59B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C5B5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3760C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62CE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7018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AFC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7814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B07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35D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9DDE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81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C28A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8551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DB62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C902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30B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DA0B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3767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64A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FCF6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1D0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E4B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C61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EDC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CBA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D95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B5C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A7B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340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E93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DA84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2D3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933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5FB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F58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8E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25E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B745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28E7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AE5D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7FCB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6493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0254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0A2F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9807D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24D1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1A6A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EF38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4366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F972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4EAB8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07B1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AE2E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758E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450A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44FF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01FA0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850F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65EB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B9246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D10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CA45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F84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598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258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494A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0BE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26E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9B1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0E9A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AC76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BB3B9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44B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73B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8DCE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F7E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FA8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6CA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9AD84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908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C0E1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AC3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FABF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CA10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412BD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0AE0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343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6F97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368D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AE1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DCF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8BBD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AB2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4B3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BBE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0882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82F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512C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931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8A45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D54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512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8DB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C864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BE2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1C1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5308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15EF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6A4D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AC22B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D9D5F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DE2F9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D8AC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A6E7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DAB3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63BC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406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9494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BB30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DE5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9A2E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3E287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B264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8C05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64FF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1E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4437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157D2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033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4AB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D0F7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851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C05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4C5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A8CF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23C52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A689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E47F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3B2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E11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D2F4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6FF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11F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F3419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7EB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65E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A7F1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7F9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5A6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8FF7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A36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FB1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6D423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9A6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0EF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6690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B49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F04B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1AC8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F37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0F08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2E1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A41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39F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DF6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DA2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FB5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78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AF6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6B7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0B8F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640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103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132E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267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0B7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399E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E78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69B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4E78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B11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A25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38A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C6D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633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442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0BA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B8CB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9622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FD1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08F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341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621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61C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B3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1B5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7573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8E55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952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91C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CBC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168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549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6C4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D1D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219A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9ABA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F3D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A8A0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84E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CBB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0B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00E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C66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744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CD9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239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5B5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D9E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5AB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3EF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D9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07E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AA3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00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26F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BD73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8BB0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AE4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7B89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9B6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BB2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539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EE8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C28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B13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56F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1BE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9B2A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B87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D46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B1A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F97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B8C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19F6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07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926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D32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01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0E6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866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91D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FC7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0B30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ABA2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B6E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AD5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5DEC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187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94C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E7D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AA0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2B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E7AB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06B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D839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F280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A58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9E40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C5D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E6F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688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7" w:hRule="atLeast"/>
        </w:trPr>
        <w:tc>
          <w:tcPr>
            <w:tcW w:w="3231" w:type="dxa"/>
            <w:vAlign w:val="center"/>
          </w:tcPr>
          <w:p w14:paraId="42AEB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2A3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F4F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103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61C2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78C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4A1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E5D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7C6D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5CC2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598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4A1C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3C1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CEC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4EB4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65B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F11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E6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0AB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FE2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AAF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E7D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904E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C414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A71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187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A53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89C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E07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6E46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C60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433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811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A29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499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E02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7BD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4FF8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3D3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33D3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D4E5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C4D5FC2">
    <w:pPr>
      <w:pStyle w:val="6"/>
      <w:jc w:val="both"/>
    </w:pPr>
  </w:p>
  <w:p w14:paraId="3470203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5F6A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4D48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5D408ED"/>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7016</Words>
  <Characters>9832</Characters>
  <Lines>251</Lines>
  <Paragraphs>70</Paragraphs>
  <TotalTime>0</TotalTime>
  <ScaleCrop>false</ScaleCrop>
  <LinksUpToDate>false</LinksUpToDate>
  <CharactersWithSpaces>10271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2026-06-22T06:26:16Z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