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59323">
      <w:pPr>
        <w:pStyle w:val="2"/>
        <w:bidi w:val="0"/>
        <w:jc w:val="center"/>
        <w:rPr>
          <w:rFonts w:hint="default" w:ascii="Times New Roman" w:hAnsi="Times New Roman" w:cs="Times New Roman"/>
          <w:b/>
          <w:bCs w:val="0"/>
          <w:sz w:val="36"/>
          <w:szCs w:val="36"/>
        </w:rPr>
      </w:pPr>
      <w:r>
        <w:rPr>
          <w:rFonts w:hint="eastAsia"/>
          <w:b/>
          <w:bCs/>
          <w:sz w:val="36"/>
          <w:szCs w:val="36"/>
        </w:rPr>
        <w:t>Rat TPO/Thrombopoietin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2920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7CAA8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02283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DC0A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1639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DAF5C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C811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9FCA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74F7F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29A8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58AA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9EC5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DAD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F28E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8D154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1BEE9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2D449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A4364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C1921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13F76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796D0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7DCE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CC5AA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3C03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45D3E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404E8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6564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5B30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生成素（TPO）也称为巨核细胞生长发育因子（MGDF）。TPO是一种影响来自承诺性祖细胞的巨核细胞增殖和成熟的谱系特异性细胞因子，被认为是循环血小板水平的主要生理调节因子。MGDF的人、狗和小鼠cDNA高度保守，分别编码353、352和356个氨基酸的蛋白质的开放阅读框，包括预测的信号肽。MGDF是一种调节巨核细胞发育的新型细胞因子，是MPL受体的配体。</w:t>
      </w:r>
    </w:p>
    <w:p w14:paraId="488AA16D">
      <w:pPr>
        <w:ind w:firstLine="441" w:firstLineChars="0"/>
        <w:rPr>
          <w:rFonts w:hint="default" w:ascii="Times New Roman" w:hAnsi="Times New Roman" w:cs="Times New Roman"/>
        </w:rPr>
      </w:pPr>
    </w:p>
    <w:p w14:paraId="2D8106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5772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E00D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06B0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EC56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0751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20E0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01D17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E4CD573">
      <w:pPr>
        <w:rPr>
          <w:rFonts w:hint="default" w:ascii="Times New Roman" w:hAnsi="Times New Roman" w:cs="Times New Roman"/>
        </w:rPr>
      </w:pPr>
      <w:r>
        <w:rPr>
          <w:rFonts w:hint="default" w:ascii="Times New Roman" w:hAnsi="Times New Roman" w:cs="Times New Roman"/>
        </w:rPr>
        <w:br w:type="page"/>
      </w:r>
    </w:p>
    <w:p w14:paraId="176D61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8C69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B65D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C6AF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DDF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A79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A64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8B1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F91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CB97B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18CB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EBC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E3A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DFC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6DAB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8DA2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E9A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AD0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DA2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64E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029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98CA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A7A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C9A5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14A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5D9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61F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F99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B54B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198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BFF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A4B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B76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00F3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2C4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22E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7E3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F41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DEB4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0A82E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06D5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5C4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B5B3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DE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EA46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8BAC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4BD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4E3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56B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B8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4C0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1FB8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3CA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10C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D99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76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1B0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0D2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FF6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45E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8081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D54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22D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18F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ADC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E25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8CD77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DBC1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766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1D4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A854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419E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41DC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326F0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D988E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D9EE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A503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D68C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7C279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976F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5A11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4BB1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240C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8F38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A6128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A1EA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EA58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7576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8D42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010F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6146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FF08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4EE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9878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871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83C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CFC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9035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1336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FC54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D36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855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CE7A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C14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959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6E7B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76A4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D86E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E0D0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13A8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119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0BB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B84A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9A9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8EB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3C4C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620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220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134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030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A8DC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30561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C735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0C8D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2751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73B2C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1DAE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1533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05D9F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7C44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F8A34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9586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3DF6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E6D0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656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FE83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8757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CF72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0BF24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94E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07604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67D28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30F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0C83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D716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6797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420F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9A2B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1AA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1CE5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BC664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FD2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AC0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BF0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4F24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58CA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5A36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CC2F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83C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E99E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901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9C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1D3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BE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B5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903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989C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56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00AD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8E7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AA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3077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8BEA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3BF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7A8E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06B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AB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699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B87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67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EB7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4055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96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2A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B40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E50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C8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5B8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C3E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1C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6D8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F4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D8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DB4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B1A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DC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3456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3C0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9C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369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B4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90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E8EC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907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74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781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70D2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C2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ED8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A2B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47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F2D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6C6C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78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823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CCB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3E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6FA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5BBC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456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A51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32C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FC3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A46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C4F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C37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94A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CAB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82EC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B95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F705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88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213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AB64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3B6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8B7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596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2791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21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21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207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C8C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E9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130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06B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E3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128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98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02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8BEC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D7F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64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CB0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9E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26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EFB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4723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2B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212F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1835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FD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E10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BC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D3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983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68A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D7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6B57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D1D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8B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ABF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14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81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8E5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8C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98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B632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575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F9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376A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D894E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3970D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333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58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AFC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1C3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DB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A0E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E8E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16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4CA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F7E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66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C59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AA97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FD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F95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21F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1B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264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152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6C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745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84D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45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F1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AD7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5C9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55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A9C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AFCB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73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75C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3A6F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ACBF6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F538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E094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9284C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9C3D9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131B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E795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DED4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6E6F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785D2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CB3E9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FD6F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B68D6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F840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53EF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C5F0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C1A6EB">
      <w:pPr>
        <w:rPr>
          <w:rFonts w:hint="default" w:ascii="Times New Roman" w:hAnsi="Times New Roman" w:cs="Times New Roman"/>
          <w:sz w:val="22"/>
          <w:szCs w:val="22"/>
        </w:rPr>
      </w:pPr>
    </w:p>
    <w:p w14:paraId="564FC51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C8F34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TPO/Thrombopoietin Elisa Kit</w:t>
      </w:r>
    </w:p>
    <w:p w14:paraId="3BE8B7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D1C9E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D73B5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BDF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AED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86C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8F7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CAB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555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D9EC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07B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AB7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7EB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7F7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8CC2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C034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4CED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226D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6AC5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886D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F81F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B2E0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6298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5DD3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8088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286B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9778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7DC0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Thrombopoietin(TPO) is also called megakaryocyte growth and development factor(MGDF). TPO, a lineage-specific cytokine affecting the proliferation and maturation of megakaryocytes from committed progenitor cells, is believed to be the major physiological regulator of circulating platelet levels. Human, dog, and mouse cDNAs for MGDF are highly conserved and encode open reading frames for proteins of 353, 352, and 356 amino acids, respectively, including predicted signal peptides. MGDF is a novel cytokine that regulates megakaryocyte development and is a ligand for the MPL receptor. The human MGDF gene has been mapped to chromosome 3q26.3. The standard product used in this kit is gene recombinant mouse TPO, consisting of 335 amino acids with the molecular mass of 35KDa. As a result of glycosylation, the molecular mass is 75KDa</w:t>
      </w:r>
    </w:p>
    <w:p w14:paraId="1649378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C84A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4B690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416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A07C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8F3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2B1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104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7666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5D5561">
      <w:pPr>
        <w:rPr>
          <w:rFonts w:hint="default" w:ascii="Times New Roman" w:hAnsi="Times New Roman" w:cs="Times New Roman"/>
          <w:b/>
          <w:bCs/>
          <w:sz w:val="28"/>
          <w:szCs w:val="28"/>
        </w:rPr>
      </w:pPr>
    </w:p>
    <w:p w14:paraId="156D8622">
      <w:pPr>
        <w:rPr>
          <w:rFonts w:hint="default" w:ascii="Times New Roman" w:hAnsi="Times New Roman" w:cs="Times New Roman"/>
          <w:b/>
          <w:bCs/>
          <w:sz w:val="28"/>
          <w:szCs w:val="28"/>
        </w:rPr>
      </w:pPr>
    </w:p>
    <w:p w14:paraId="23390E49">
      <w:pPr>
        <w:rPr>
          <w:rFonts w:hint="default" w:ascii="Times New Roman" w:hAnsi="Times New Roman" w:cs="Times New Roman"/>
          <w:b/>
          <w:bCs/>
          <w:sz w:val="28"/>
          <w:szCs w:val="28"/>
        </w:rPr>
      </w:pPr>
    </w:p>
    <w:p w14:paraId="697F6E74">
      <w:pPr>
        <w:rPr>
          <w:rFonts w:hint="default" w:ascii="Times New Roman" w:hAnsi="Times New Roman" w:cs="Times New Roman"/>
          <w:b/>
          <w:bCs/>
          <w:sz w:val="28"/>
          <w:szCs w:val="28"/>
        </w:rPr>
      </w:pPr>
    </w:p>
    <w:p w14:paraId="76F90A2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5476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7909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C7A6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908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77F5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E2D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03C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BA88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4B84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507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726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90D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5F9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3EEF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958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68D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E1F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80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AF1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9B4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A93A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C2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BA73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F0B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CC6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D4C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69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9CB6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0E6A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F55F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D8D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1D5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7CEF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488A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880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956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F05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4F2F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62F8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72089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B38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3DB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6813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488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AED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417C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602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3A0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7E1C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797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3E5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D92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429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A60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DFA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EFF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97C7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36D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177A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333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D19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F2C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41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98A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C897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8715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C3EF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B8C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88E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60D1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21E2C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153D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50D4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871B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88E2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BF88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CB4B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F9BD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1991C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69DE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D802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DDD8E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BFF3A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000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B5BA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2E84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3E99E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8260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1FBE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A996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32E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3F0E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5F2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1EF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089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187A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124F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9FB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0A7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A30F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8DD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CDC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39C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759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64D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DF6B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D483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D8C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C1F4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526F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852B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8FE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EAC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192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2BE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AEB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489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880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52E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749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1D35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A722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3F6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308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F1E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AD5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CEC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57C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B54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412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83C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70A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CFCE4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6E5C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A48F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D756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2B38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468C5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73FA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6BBBD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AE90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ADD2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430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CAEB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D627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B2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2D9C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85111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D59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91C4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1D9B8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35A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1342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1671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F4A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2BCE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593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3F1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B12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26D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BA4F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A8073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363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197B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4DB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DF4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ADBD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3C7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CF7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5FF6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A9E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F31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5553A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2D1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79C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285F6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EC9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CD3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06B02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E4C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351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831D6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527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9EF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B89D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9D6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1E4E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4B2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FF7C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83E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A76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A33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43DD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BDE9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55B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496C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DD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18C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87E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ADA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B15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3A3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A20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DBE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82F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AE4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DCD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511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9575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0C8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9195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DE38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FB9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22D7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E43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F8D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4ACD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88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52A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990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1020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AE2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344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BAC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797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1BF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638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DF7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901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F48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720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637E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131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6B2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295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447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C3F9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13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1AF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818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279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444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1EB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2030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533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6E3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16F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FBF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BF6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9A9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A12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45F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96D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8C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A0B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E6E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0A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BB0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239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1CC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D60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89BF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5DF4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53B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820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0ADD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9E1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57D1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AF3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F33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9A1F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2C7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208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D3BE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74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E51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D21D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8D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904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3FA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5B9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B97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820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A420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DBA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23A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4EA0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BE6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B9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E43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1E1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DA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4C8C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B3C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E5E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AD0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1A81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453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C62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797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60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093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A628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0D3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6AC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ECA1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1A2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8412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56C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37A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700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5C6B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1B90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3EF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573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FA6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739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7DD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4448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B1C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320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CDEB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53F1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A8F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BEA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A93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07BF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8C6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F51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2A7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1DC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9CBF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391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E82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4C16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FBEE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057E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057E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CD55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E70057">
    <w:pPr>
      <w:pStyle w:val="6"/>
      <w:jc w:val="both"/>
    </w:pPr>
  </w:p>
  <w:p w14:paraId="2AAF4A4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5C71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BF5E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BC47FAB"/>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7686</Words>
  <Characters>13139</Characters>
  <Lines>251</Lines>
  <Paragraphs>70</Paragraphs>
  <TotalTime>0</TotalTime>
  <ScaleCrop>false</ScaleCrop>
  <LinksUpToDate>false</LinksUpToDate>
  <CharactersWithSpaces>14130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2026-06-24T05:41:05Z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