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42130">
      <w:pPr>
        <w:pStyle w:val="2"/>
        <w:bidi w:val="0"/>
        <w:jc w:val="center"/>
        <w:rPr>
          <w:rFonts w:hint="default" w:ascii="Times New Roman" w:hAnsi="Times New Roman" w:cs="Times New Roman"/>
          <w:b/>
          <w:bCs w:val="0"/>
          <w:sz w:val="36"/>
          <w:szCs w:val="36"/>
        </w:rPr>
      </w:pPr>
      <w:r>
        <w:rPr>
          <w:rFonts w:hint="eastAsia"/>
          <w:b/>
          <w:bCs/>
          <w:sz w:val="36"/>
          <w:szCs w:val="36"/>
        </w:rPr>
        <w:t>Rat uPAR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DDC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D38AF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F9370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CC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783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EADA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EE34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DBFF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2CFD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10FF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E0FB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73BF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FD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9FB8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8BD0E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CA0F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C73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5ED6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F9E2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E6D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D476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6EFF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E5F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0A3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7A0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EA2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AC8D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576D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尿激酶型纤溶酶原激活剂受体（uPAR）是调节细胞表面纤溶酶原激活的关键分子，因此在许多正常和病理过程中起着重要作用。Mo3的cDNA，Mo3是人类单核细胞和骨髓单核细胞系在多种药物刺激后表达的一种激活抗原。体内Mo3的表达主要与炎症部位的巨噬细胞有关。它是单核细胞中约50kD的高度糖基化蛋白质，通过糖基磷脂酰肌醇键固定在质膜上。已发现该cDNA的完整编码序列编码335个氨基酸，包括22个残基的预测信号肽和疏水C端部分。Mo3与尿激酶纤溶酶原激活剂的人类受体相同。UPAR是子宫内膜癌生物学侵袭性形式的有用预后标志物。PLAUR位于染色体19q13.1-q13.2。</w:t>
      </w:r>
    </w:p>
    <w:p w14:paraId="39E3A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25EE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475D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A01A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EDE6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BEDA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58CE2C">
      <w:pPr>
        <w:rPr>
          <w:rFonts w:hint="default" w:ascii="Times New Roman" w:hAnsi="Times New Roman" w:cs="Times New Roman"/>
        </w:rPr>
      </w:pPr>
      <w:r>
        <w:rPr>
          <w:rFonts w:hint="default" w:ascii="Times New Roman" w:hAnsi="Times New Roman" w:cs="Times New Roman"/>
        </w:rPr>
        <w:br w:type="page"/>
      </w:r>
    </w:p>
    <w:p w14:paraId="3C4F6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4EB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CBD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54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2D0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BCA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0A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B69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3A4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3FC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A1A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9A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C3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50C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DBD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B2F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F4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CA1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0FB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7B4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567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19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F0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53A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F7F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DDC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6AD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BA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525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C56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00B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A14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E2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C84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011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A21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363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90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74BF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F249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8AB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8DF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F2A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47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893A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86EA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579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CD0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52D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5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06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218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84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28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DBE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32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003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1AD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356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D3A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B9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FDD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E7B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06C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2E8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54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B2B7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61A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952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D08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B57C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1FC2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797F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53AD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D775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C0F5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9F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2218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901F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C68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EC23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8C05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D374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F43D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DBA4E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8134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07C7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F166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724F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A6C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3EA1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23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26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1B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FC5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7D2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473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6F7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354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5AD4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D7B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F9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BCC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AF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BDA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78A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991E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CC13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FC97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8E2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955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124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6A9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3FE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90F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50E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09B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67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ECF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E42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16D0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88F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848E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C1CE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E634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7B1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A6B8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B25A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F4EA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03D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9F7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0CB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EBA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22ED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B7B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2FC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C593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DBCC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88F4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D4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A13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70E9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87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BB8B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7633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EF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264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5EF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F9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3132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5AC2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C11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EA5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E01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9B7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E9F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2EF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9D1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AED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49E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E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A6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261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A2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1E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E1A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1E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1C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DC9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98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B4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E60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FF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D7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6C5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0B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E1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673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D0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5B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899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4BD3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B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33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A29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B9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50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B2B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A8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14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E75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8D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E6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C47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CA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CA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EAE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EA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F4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606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56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C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64D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60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AE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0D7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72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39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F30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F2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23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BF3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24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92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47B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3B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81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869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7B43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2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2D2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68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88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AB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CF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7E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B3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246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83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3A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59B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43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2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A52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A1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E6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C4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542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C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73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13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79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C5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57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9D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E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28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BD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3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55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21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2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D9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7D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2D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5D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3B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B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0C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64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8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D1F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35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D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8C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D2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87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7C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0B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8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0E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1F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E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B5E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07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7D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9D5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06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E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E4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702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C04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E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A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4D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03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9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A80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27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BB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3F0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C6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7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241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52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A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01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22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2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DF6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22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E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4A5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ED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85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5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B4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A9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E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9A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10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4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49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7044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CF2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E5A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3A8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1CB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1C3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529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F41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805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3452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F0A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2A1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253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C3C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810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C2F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C4D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415BA3">
      <w:pPr>
        <w:rPr>
          <w:rFonts w:hint="default" w:ascii="Times New Roman" w:hAnsi="Times New Roman" w:cs="Times New Roman"/>
          <w:sz w:val="22"/>
          <w:szCs w:val="22"/>
        </w:rPr>
      </w:pPr>
    </w:p>
    <w:p w14:paraId="25B41A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A8B7E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uPAR Elisa Kit</w:t>
      </w:r>
    </w:p>
    <w:p w14:paraId="2FCF79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9CCD8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9C17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0B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A00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080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CAA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2B5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F58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5D4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22E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15D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0C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DF6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EDD4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BBB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B0D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16C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2C14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B400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854B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4DF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25BB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A3AA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68A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75D8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2F5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58C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urokinase-type plasminogen activator receptor(uPAR) is a key molecule in the regulation of cell-surface plasminogen activation and, as such, plays an important role in many normal as well as pathological processes. The cDNA for Mo3, an activation antigen expressed by human monocytes and myelomonocytic cell lines after stimulation by a variety of agents. Mo3 expression in vivo is associated predominantly with macrophages in inflammatory sites. It is a highly glycosylated protein of about 50 kD in monocytes where it is anchored to the plasma membrane by glycosyl-phosphatidylinositol linkage. The complete coding sequence of the cDNA has been found to encode 335 amino acids including a predicted signal peptide of 22 residues and a hydrophobic C-terminal portion. Mo3 is identical to the human receptor for the urokinase plasminogen activator. </w:t>
      </w:r>
    </w:p>
    <w:p w14:paraId="4D3B56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F72A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DD7E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B3E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C96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19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CBB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187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858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AC1F6F">
      <w:pPr>
        <w:rPr>
          <w:rFonts w:hint="default" w:ascii="Times New Roman" w:hAnsi="Times New Roman" w:cs="Times New Roman"/>
          <w:b/>
          <w:bCs/>
          <w:sz w:val="28"/>
          <w:szCs w:val="28"/>
        </w:rPr>
      </w:pPr>
    </w:p>
    <w:p w14:paraId="2530DCFD">
      <w:pPr>
        <w:rPr>
          <w:rFonts w:hint="default" w:ascii="Times New Roman" w:hAnsi="Times New Roman" w:cs="Times New Roman"/>
          <w:b/>
          <w:bCs/>
          <w:sz w:val="28"/>
          <w:szCs w:val="28"/>
        </w:rPr>
      </w:pPr>
    </w:p>
    <w:p w14:paraId="4D3275C4">
      <w:pPr>
        <w:rPr>
          <w:rFonts w:hint="default" w:ascii="Times New Roman" w:hAnsi="Times New Roman" w:cs="Times New Roman"/>
          <w:b/>
          <w:bCs/>
          <w:sz w:val="28"/>
          <w:szCs w:val="28"/>
        </w:rPr>
      </w:pPr>
    </w:p>
    <w:p w14:paraId="047112BF">
      <w:pPr>
        <w:rPr>
          <w:rFonts w:hint="default" w:ascii="Times New Roman" w:hAnsi="Times New Roman" w:cs="Times New Roman"/>
          <w:b/>
          <w:bCs/>
          <w:sz w:val="28"/>
          <w:szCs w:val="28"/>
        </w:rPr>
      </w:pPr>
    </w:p>
    <w:p w14:paraId="311265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713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9120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A39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FD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1AE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FF3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32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099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CC9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DFF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D90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6D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A0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7A2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95D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4F0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9F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0B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88E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729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1DD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29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8D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D60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C9D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94B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29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8ED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C4C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12B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3EA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34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3C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C29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57C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ADD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CC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6A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192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683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443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3C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A2B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79C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02B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342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AD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D1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4C9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716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B40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4C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82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ABA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B64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1E4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27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D9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9E1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7A7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35A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F3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70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34D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452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0BA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D63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22E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654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435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0E1D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CED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D3F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CD8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970B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336C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C050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EB83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9115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958D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A971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08D7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484E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361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2A34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14E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B22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9EAD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1E6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3B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60E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7BE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B38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8E3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613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A6B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91C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FBA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EE5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BB4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1E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D9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648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C32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E9C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873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8E1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92E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2D03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76D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DA0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F69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31C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4E3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B6E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A5D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21A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3F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5FE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17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784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898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57A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6D7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4F8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841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6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DAF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E16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AB8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A2B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CF7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B16F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47E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239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DC50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C98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0753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45F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FB6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F98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F2D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28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A2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D344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46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E0F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F08C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F7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B72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E161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60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1B8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FC0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7A3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F81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33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64C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190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64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B81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9BF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C35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A3C2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D4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96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7EFF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1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7E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39BC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7D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D0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5D3A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83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5E6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57D4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D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656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0C4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D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F0C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64F5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62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3A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54C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17A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4FA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1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5A5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95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F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6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D11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FC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847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1B0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9C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F1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2B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4F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A7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127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4F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3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6A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44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E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3A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30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C2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38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20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67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21A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50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EC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198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17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0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9FE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4D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F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0A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FE4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F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EC6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C64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6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5D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6A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24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E9B6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401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CC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18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BF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E2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A4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86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67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5A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E4E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A1E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4B1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F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E6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D3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5C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6F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A0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AA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02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26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DF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1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F9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F2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B5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2A8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CE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8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12A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83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A0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590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06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D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E3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74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2B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98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5C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3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558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20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2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0D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46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F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DA2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F5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1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15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A6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D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ABA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926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C2C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9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276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58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D5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95B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D1B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1F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F0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1E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55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EE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A99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45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8E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A30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FB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4E1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A7A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6E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C91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F8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69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98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B0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E1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C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740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AF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49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44E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462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83C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0E4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AC6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F5E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A37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6D1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F33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9E1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159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C9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097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3D5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46D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7A1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E81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8FB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A8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A82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7A82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44F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EA1387">
    <w:pPr>
      <w:pStyle w:val="6"/>
      <w:jc w:val="both"/>
    </w:pPr>
  </w:p>
  <w:p w14:paraId="54E887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E3C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7B4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713C89"/>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7424</Words>
  <Characters>11384</Characters>
  <Lines>251</Lines>
  <Paragraphs>70</Paragraphs>
  <TotalTime>0</TotalTime>
  <ScaleCrop>false</ScaleCrop>
  <LinksUpToDate>false</LinksUpToDate>
  <CharactersWithSpaces>12036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