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B53B36">
      <w:pPr>
        <w:pStyle w:val="2"/>
        <w:bidi w:val="0"/>
        <w:jc w:val="center"/>
        <w:rPr>
          <w:rFonts w:hint="default" w:ascii="Times New Roman" w:hAnsi="Times New Roman" w:cs="Times New Roman"/>
          <w:b/>
          <w:bCs w:val="0"/>
          <w:sz w:val="36"/>
          <w:szCs w:val="36"/>
        </w:rPr>
      </w:pPr>
      <w:r>
        <w:rPr>
          <w:rFonts w:hint="eastAsia"/>
          <w:b/>
          <w:bCs/>
          <w:sz w:val="36"/>
          <w:szCs w:val="36"/>
        </w:rPr>
        <w:t>RAT Ach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BFAF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 – 10 ng/mL</w:t>
      </w:r>
    </w:p>
    <w:p w14:paraId="3362E8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0.0312ng/ml</w:t>
      </w:r>
    </w:p>
    <w:p w14:paraId="6F0CDD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E05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266339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448FF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76A5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1D49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E8A8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CE54B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D1F3B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4DDC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917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16EF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62561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BBC29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5533E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0C05C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E67BD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6C9D9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90324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8D65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DB65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E565C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582B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36A0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5AF9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3DAE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 xml:space="preserve">acetylcholine, Ach是一种神经递质，由胆碱和乙酰辅酶A在胆碱乙酰移位酶（胆碱乙酰化酶）的催化作用下生成，主要存在于胞浆中。它能特异性地作用于各类胆碱受体，但其作用广泛，选择性不高。临床不作为药用，一般只做实验用药。 </w:t>
      </w:r>
    </w:p>
    <w:p w14:paraId="4232DFC0">
      <w:pPr>
        <w:ind w:firstLine="441" w:firstLineChars="0"/>
        <w:rPr>
          <w:rFonts w:hint="default" w:ascii="Times New Roman" w:hAnsi="Times New Roman" w:cs="Times New Roman"/>
        </w:rPr>
      </w:pPr>
    </w:p>
    <w:p w14:paraId="73788C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78D6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3B3A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DB6B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74CE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D859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072D5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7B167C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43CF3A">
      <w:pPr>
        <w:rPr>
          <w:rFonts w:hint="default" w:ascii="Times New Roman" w:hAnsi="Times New Roman" w:cs="Times New Roman"/>
        </w:rPr>
      </w:pPr>
      <w:r>
        <w:rPr>
          <w:rFonts w:hint="default" w:ascii="Times New Roman" w:hAnsi="Times New Roman" w:cs="Times New Roman"/>
        </w:rPr>
        <w:br w:type="page"/>
      </w:r>
    </w:p>
    <w:p w14:paraId="426EC0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4EDC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77D4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DD69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FE6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9F1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E750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2A7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E39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955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0A7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69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A4A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3D0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FF3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16C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279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0BF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4D6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C09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353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A5E2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DE4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595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09D8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1FB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B89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C52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DDB8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779A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F3F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96F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B38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AB2A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150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F84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9DB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D60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EE64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8213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765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217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7A16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A4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32F9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CE68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3A3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001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B43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C68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3ED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2F7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0AE2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94D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09F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8C5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445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DEF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1EE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609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23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FC3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0E15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FC3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35A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2A1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BD7DC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2791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A1EA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7B6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9BF1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D60A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9E3CE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78B6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EFD77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1617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8AB6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C42D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753E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80B65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A815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0DD3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5590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8967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7B536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7C3C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D05885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B63A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8E6B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8C08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7DAD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494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312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8B47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7D3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6BB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2E1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6294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BDD5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A8A9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27D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B570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E6A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491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21B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5FD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7982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A5B61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22B1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F1A4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290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ABA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FD8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F9D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8EAC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240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A24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FFA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C16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B1F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68C9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7978AD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E73E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2F72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60CA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6F6B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BC13A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F3EF5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992A2F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5E673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7351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98CF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51B0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894E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B5E8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FBB7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F25BA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2E45D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44672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5BD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699C5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995F6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DD5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8103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CDDF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846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51DC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B4510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03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7B00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FE355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2F98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8BA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124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548AE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34B4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912B8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1DA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04B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9675D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A07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5D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3E7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0BB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BF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D99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84F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D6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C10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442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55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0CF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7A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A1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A76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641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64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3496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4C8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46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EAE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8C29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8A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F2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FEA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5D5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38D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D6B0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53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69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8B3A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A1DF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33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2A7D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F4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36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920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835D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B8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BE1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F862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13C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EB9F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2DDF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11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59061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49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76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493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FF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95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C9D9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0FCC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F6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2687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68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2E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9C7B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68F9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C3D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A59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C32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F9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0A5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22D6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7F3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792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7C5D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C2A5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DB9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4BE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476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564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20E9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0DD7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276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23E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124A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C8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B7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569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D4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67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6F3C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778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B7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8CF1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F3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F5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10F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D9D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45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839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FFE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10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3843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DB1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9A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635C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0A9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9E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EF7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CC0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E9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8D4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60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D8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5AE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7C8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60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B24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A0B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B8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F778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324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10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1B9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7C7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14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FBEB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F3FD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8001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DD1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2D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EE0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84D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59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07B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BDA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2C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EE3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F12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BC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6BE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14C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C9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D9F8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7F4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04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A01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BD7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5D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651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FF5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6DED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41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A02D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2558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71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879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265B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18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F1C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A5F50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6FB3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D617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715A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C7B5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5440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D5D10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BAF8B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B3549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4AF5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DBFC6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D19D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61B1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9716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6AC8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C79A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217C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4C6DD5">
      <w:pPr>
        <w:rPr>
          <w:rFonts w:hint="default" w:ascii="Times New Roman" w:hAnsi="Times New Roman" w:cs="Times New Roman"/>
          <w:sz w:val="22"/>
          <w:szCs w:val="22"/>
        </w:rPr>
      </w:pPr>
    </w:p>
    <w:p w14:paraId="29B5BE3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D5E7C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Ach Elisa Kit</w:t>
      </w:r>
    </w:p>
    <w:p w14:paraId="6CCE1F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 – 10 ng/mL</w:t>
      </w:r>
    </w:p>
    <w:p w14:paraId="1954EE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0.0312ng/ml</w:t>
      </w:r>
    </w:p>
    <w:p w14:paraId="5C709E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41D6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5E5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33E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D791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FF66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6FC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0365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3DF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E20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A3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DB4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5349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E749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8AB7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3D96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495D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92CD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EAD3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A5ED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183C9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5A58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6B10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CBDB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72C87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5B67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Acetylcholine, Ach, a neurotransmitter, is produced by choline and acetyl coenzyme A under the catalysis of choline acetyltransferase (choline acetylase), which mainly exists in the cytoplasm. It can specifically act on all kinds of choline receptors, but it has a wide range of effects and low selectivity. It is not used as medicine in clinic. Generally, it is only used as experimental medicine.</w:t>
      </w:r>
    </w:p>
    <w:p w14:paraId="1BD5503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A9C8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8F853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30C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37DF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E1C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13F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FEAE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2B60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90891EE">
      <w:pPr>
        <w:rPr>
          <w:rFonts w:hint="default" w:ascii="Times New Roman" w:hAnsi="Times New Roman" w:cs="Times New Roman"/>
          <w:b/>
          <w:bCs/>
          <w:sz w:val="28"/>
          <w:szCs w:val="28"/>
        </w:rPr>
      </w:pPr>
    </w:p>
    <w:p w14:paraId="2B913BF4">
      <w:pPr>
        <w:rPr>
          <w:rFonts w:hint="default" w:ascii="Times New Roman" w:hAnsi="Times New Roman" w:cs="Times New Roman"/>
          <w:b/>
          <w:bCs/>
          <w:sz w:val="28"/>
          <w:szCs w:val="28"/>
        </w:rPr>
      </w:pPr>
    </w:p>
    <w:p w14:paraId="6DA20BE4">
      <w:pPr>
        <w:rPr>
          <w:rFonts w:hint="default" w:ascii="Times New Roman" w:hAnsi="Times New Roman" w:cs="Times New Roman"/>
          <w:b/>
          <w:bCs/>
          <w:sz w:val="28"/>
          <w:szCs w:val="28"/>
        </w:rPr>
      </w:pPr>
    </w:p>
    <w:p w14:paraId="54496FB4">
      <w:pPr>
        <w:rPr>
          <w:rFonts w:hint="default" w:ascii="Times New Roman" w:hAnsi="Times New Roman" w:cs="Times New Roman"/>
          <w:b/>
          <w:bCs/>
          <w:sz w:val="28"/>
          <w:szCs w:val="28"/>
        </w:rPr>
      </w:pPr>
    </w:p>
    <w:p w14:paraId="77D4EA4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90D7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4796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44B2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B6CF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B451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8E13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82E1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4F8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734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C87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F7A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5A12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080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CA4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FAC7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45E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4B4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609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F612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B9DF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ED5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E76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9636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4D1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71A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5BE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45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633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1EEC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70813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18A7C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78D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12D7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399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A4DA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03A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7AF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E30C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34949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B2D1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C0CB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17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712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FD5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D9E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84D2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25B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69E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A41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FE1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AC4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216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1B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EE2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58B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4675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19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0A0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A9D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853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38F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0F8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1C1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6F3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562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F33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162D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93CE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CDE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1F3AE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B03C0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EE1A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992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8336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626E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A32B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7C9D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FE5B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D2A5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8C11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2A2A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EF56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6D7D6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D1D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24B4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74C1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863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844AF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DD7F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571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E9B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A126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549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85B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46D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921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3174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8CD7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03F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43E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161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AAB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E7D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B5D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1E85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AD0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C8F6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B34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46D4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C628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787E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B0DB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504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0BC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7A5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8592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5C03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A4A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202A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C417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6D80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341B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63B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5EA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614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E7BE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4DE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6BF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CE7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EC8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FA9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BE3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EAB06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80AA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EF2D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88C9B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0AF46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E53A9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0163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4FE3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9ADB9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429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2D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B7C9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42C4D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6E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7F07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60A3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4A62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E1C2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55F0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570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9450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FBE5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084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E79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8A24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F55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A0E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BB39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D2F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0B6C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7580B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CE22E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EE8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207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4B9E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9B6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F42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48EE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5D8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E014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FD572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95C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916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4AFE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95F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507C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A1B34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C80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44A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1DE81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894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86BA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07D4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FD96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1B70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A0D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052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F84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C04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B71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A85C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FEA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3FD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33E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44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ACF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468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ABF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FB9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05B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1C7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EF8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3FF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E01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0A2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DD8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54D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453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65DB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603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278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7905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DEF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02D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681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3EB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D9F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9B6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ED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A56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FD3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460C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419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818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472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D4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873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CD2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317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88CD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260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83FD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653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459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274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4AFD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E95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00F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8C80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D16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FA4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157B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A1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F87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18B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369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5CD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457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B3AB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4EA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685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14C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4AF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433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1640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65E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3E00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FB2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8BF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BA7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3CB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532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770A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58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9CA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D925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0D5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D77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DDD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400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3D6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ADA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EE0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BD6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4AA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72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23F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422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64A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5AA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356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7F5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26F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4F9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1D7C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3E4A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253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745E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630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E8F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DB0A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063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71E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B26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C0B1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644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129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A932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4996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707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6E3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DBD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9FC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A64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0F4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AB24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750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0ED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560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9E5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D22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0EC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B9E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D8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FC5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69C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CA3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BBA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4F56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F19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4AE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480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38C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19C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EEC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D066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4E5F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175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95D1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3A4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B4A4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85C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C12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A99F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EBD8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EBD8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D227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B0330F5">
    <w:pPr>
      <w:pStyle w:val="6"/>
      <w:jc w:val="both"/>
    </w:pPr>
  </w:p>
  <w:p w14:paraId="1223631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FFC8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F1D7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2C673B5"/>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7034</Words>
  <Characters>9845</Characters>
  <Lines>251</Lines>
  <Paragraphs>70</Paragraphs>
  <TotalTime>0</TotalTime>
  <ScaleCrop>false</ScaleCrop>
  <LinksUpToDate>false</LinksUpToDate>
  <CharactersWithSpaces>10301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2026-06-24T05:47:39Z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