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473B93">
      <w:pPr>
        <w:pStyle w:val="2"/>
        <w:bidi w:val="0"/>
        <w:jc w:val="center"/>
        <w:rPr>
          <w:rFonts w:hint="default" w:ascii="Times New Roman" w:hAnsi="Times New Roman" w:cs="Times New Roman"/>
          <w:b/>
          <w:bCs w:val="0"/>
          <w:sz w:val="36"/>
          <w:szCs w:val="36"/>
        </w:rPr>
      </w:pPr>
      <w:r>
        <w:rPr>
          <w:rFonts w:hint="eastAsia"/>
          <w:b/>
          <w:bCs/>
          <w:sz w:val="36"/>
          <w:szCs w:val="36"/>
        </w:rPr>
        <w:t>Rat ALT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19F9E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15.6–1000ng/ml</w:t>
      </w:r>
    </w:p>
    <w:p w14:paraId="6F9761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3.12ng/ml</w:t>
      </w:r>
    </w:p>
    <w:p w14:paraId="49A7747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2197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C10B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0FDD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949D4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F805D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2E980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F3783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D10B5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9C386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FBF0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1D63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99FD6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0017D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67D62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62DF7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26193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A1B9B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458B7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E08D3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5673E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BCF17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A3977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1C425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C3696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41EC4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谷丙转氨酶（ALT）主要存在于各种细胞中，尤以肝细胞为最，整个肝脏内转氨酶含量约为血中含量的100倍。正常时，只要少量释放入血中，血清中其酶的活性即可明显升高。在各种病毒性肝炎的急性期、药物中毒性肝细胞坏死时，ALT大量释放入血中，因此它是诊断病毒性肝炎、中毒性肝炎的重要指标。肝细胞内谷丙转氨酶的浓度比血清高1000～3000倍。只要有1%的肝细胞坏死，便可使血中酶活性增高1倍，因此转氨酶（尤其是ALT）是急性肝细胞损害的敏感标志。</w:t>
      </w:r>
    </w:p>
    <w:p w14:paraId="506BA0C7">
      <w:pPr>
        <w:ind w:firstLine="441" w:firstLineChars="0"/>
        <w:rPr>
          <w:rFonts w:hint="default" w:ascii="Times New Roman" w:hAnsi="Times New Roman" w:cs="Times New Roman"/>
        </w:rPr>
      </w:pPr>
    </w:p>
    <w:p w14:paraId="3C1517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D6E31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A5DE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DF012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738DD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DE773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B6DF6C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1AFC385">
      <w:pPr>
        <w:rPr>
          <w:rFonts w:hint="default" w:ascii="Times New Roman" w:hAnsi="Times New Roman" w:cs="Times New Roman"/>
        </w:rPr>
      </w:pPr>
      <w:r>
        <w:rPr>
          <w:rFonts w:hint="default" w:ascii="Times New Roman" w:hAnsi="Times New Roman" w:cs="Times New Roman"/>
        </w:rPr>
        <w:br w:type="page"/>
      </w:r>
    </w:p>
    <w:p w14:paraId="34405D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DAC40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D8477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CF4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6CC5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412F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D264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4EC15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509A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4201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FE02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65C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FEFC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8EC4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4520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48CE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5638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068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F1CA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2BD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17D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39FD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8F41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4A491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C65C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4613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C9C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C53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BBD9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5F833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566CF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F8FF5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5C6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848B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B3F4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7A79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AA00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060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0209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C0835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17A6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2252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3BD8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1A9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F058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8951F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C2104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8C64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B48F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1CC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616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B70A2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B633A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68D2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AB4E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2D7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4BA0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4B7D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957F8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98E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09B7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2239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4E830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194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1990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63AB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603F16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05B28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D8B4B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5B54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454A32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387F5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05219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01FFD5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0902F2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CF38E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F752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47F0D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52B724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7FEB8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284A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ACB0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94917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B20D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CF40A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4CA173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CDA601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6A96A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1FBD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3C83C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7BA05C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E9FC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B5A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82D3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DA1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45D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0451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12BA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7AAC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9C0CE0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755B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AF04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F234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CD17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D30D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754E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D77A5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9191B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40982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482B6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3AEE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F986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2023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1295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FA4C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533A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55FB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A4D1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6302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6BF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E41C9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847BBE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185CC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90FE4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6A309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9DB68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17FAF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DEC6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7C4E47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0E18A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0CFFD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451D8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02A5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3D9DC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80FB9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B0B82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B97C7A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09D0F2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B255FB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6E05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9A737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410C27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7573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F5A2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E9762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36FE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E01A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9A04B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D5F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D564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BA7FB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E2FB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D3EE7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4C19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CA352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6875E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76815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AFB2E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8D5D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A5B60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25A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34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34D6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90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F9D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2C487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8589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0F1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730D9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8AD6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EC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83F8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7AA1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D41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750D0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99B5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F12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FA8D1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5D88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F61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9FBD2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3523E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1A7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32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6F98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9EC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014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D57D4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E9CC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E09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EC996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307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2B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A5282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D9CF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8A2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A908B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F919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1B6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A9B22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2F5E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746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AA800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288B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C08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7EDB1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ED27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A84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706B2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24F9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A9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0B4D5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582B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E29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657C0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6AA4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A82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813EC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61E09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568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FD8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B24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E06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2B6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0782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C678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A31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693B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94AA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B8D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FC73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85C4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80D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27BD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E127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0EB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ECB4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74A95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9EB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B2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B53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7D8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DA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E98F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7D4C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48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0E68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5DB3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8E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C073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44CB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84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C025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EF5D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69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2EF1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5EE6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A9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A2FD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0D18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14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0695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A8E0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A7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EE1F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0FAF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E4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2BB9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8FD7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D7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7F62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DCBB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6D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B227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138E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C1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B66E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478E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7A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19FB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E0ADB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AA1DC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DC0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59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4B4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B1F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12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81D9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B3EF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46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7307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25EB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44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5129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984A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F5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2A9F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0ABD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0A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4231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AE39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82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CE47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1FFD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74B5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A7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4794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4AFC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CF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E8E1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B31E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28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206B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F27DD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087DC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CFBF4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34723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A9AD7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51511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17E9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F0417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A77D4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BA4C8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7591A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F419D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A109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15509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D990A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41EA8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551DC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24648DE">
      <w:pPr>
        <w:rPr>
          <w:rFonts w:hint="default" w:ascii="Times New Roman" w:hAnsi="Times New Roman" w:cs="Times New Roman"/>
          <w:sz w:val="22"/>
          <w:szCs w:val="22"/>
        </w:rPr>
      </w:pPr>
    </w:p>
    <w:p w14:paraId="2161D0B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0598D4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ALT Elisa Kit</w:t>
      </w:r>
    </w:p>
    <w:p w14:paraId="15E88C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15.6–1000ng/ml</w:t>
      </w:r>
    </w:p>
    <w:p w14:paraId="6517A1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3.12ng/ml</w:t>
      </w:r>
    </w:p>
    <w:p w14:paraId="1EBA74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CB04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F40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39F2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24B4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0042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6AC6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62C4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4D5B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A9C5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173F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018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3A4B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E79E9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5CCF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373B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EB32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EBA1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3696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9F3C2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828D3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81289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DB17C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E2942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375FE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6B6CC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Alanine aminotransferase (ALT) mainly exists in various cells, especially hepatocytes. The content of transaminase in the whole liver is about 100 times that in blood. Normally, as long as a small amount is released into the blood, the enzyme activity in serum can be significantly increased. In the acute stage of various viral hepatitis and drug toxic hepatocyte necrosis, a large amount of ALT is released into the blood, so it is a diagnostic tool for viral hepatitis And toxic hepatitis. The concentration of alanine aminotransferase in hepatocytes was 1000 ~ 3000 times higher than that in serum. As long as 1% of hepatocytes are necrotic, the enzyme activity in blood can be doubled. Therefore, transaminase (especially ALT) is a sensitive marker of acute hepatocyte damage.</w:t>
      </w:r>
    </w:p>
    <w:p w14:paraId="31C27E7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805942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28D59E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74FF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2414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FDC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3199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B6BD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BECA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180F293">
      <w:pPr>
        <w:rPr>
          <w:rFonts w:hint="default" w:ascii="Times New Roman" w:hAnsi="Times New Roman" w:cs="Times New Roman"/>
          <w:b/>
          <w:bCs/>
          <w:sz w:val="28"/>
          <w:szCs w:val="28"/>
        </w:rPr>
      </w:pPr>
    </w:p>
    <w:p w14:paraId="682EECAA">
      <w:pPr>
        <w:rPr>
          <w:rFonts w:hint="default" w:ascii="Times New Roman" w:hAnsi="Times New Roman" w:cs="Times New Roman"/>
          <w:b/>
          <w:bCs/>
          <w:sz w:val="28"/>
          <w:szCs w:val="28"/>
        </w:rPr>
      </w:pPr>
    </w:p>
    <w:p w14:paraId="038EA90F">
      <w:pPr>
        <w:rPr>
          <w:rFonts w:hint="default" w:ascii="Times New Roman" w:hAnsi="Times New Roman" w:cs="Times New Roman"/>
          <w:b/>
          <w:bCs/>
          <w:sz w:val="28"/>
          <w:szCs w:val="28"/>
        </w:rPr>
      </w:pPr>
    </w:p>
    <w:p w14:paraId="6727223B">
      <w:pPr>
        <w:rPr>
          <w:rFonts w:hint="default" w:ascii="Times New Roman" w:hAnsi="Times New Roman" w:cs="Times New Roman"/>
          <w:b/>
          <w:bCs/>
          <w:sz w:val="28"/>
          <w:szCs w:val="28"/>
        </w:rPr>
      </w:pPr>
    </w:p>
    <w:p w14:paraId="037051E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470B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008B23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29EC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6108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F7C4E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CA1E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0930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1478E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6B97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395C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9842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4ED3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B0E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DAEB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C375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4643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2368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AEA0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0A63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0E5B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A9B4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A47B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AE85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72CC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876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1A7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C19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E029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5E8BB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F15DE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EFD5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5A6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6808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8C1A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81D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A310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BCA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C862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2D58F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1AE92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A89B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526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2AFC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2602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C01B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7824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B66F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389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9C69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EC6F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F61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F2F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396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567C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6BE9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2224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8721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0D1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2122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F7E0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6DCC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9C66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DC3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9060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88AA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D83EE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C5AE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A135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EF11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DF399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8179A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284BE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F08A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01DA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CA26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9663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603FEA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BF759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5905C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13842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D25B97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5D114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494A9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9BCC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55E3B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32C2A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A62C0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600A0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65F2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4A41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429A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EFF4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D11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A65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C501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58FB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A2B02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26416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34E6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513E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F445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CE31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9DEC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19EC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06ACA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C02F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A71C1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45CD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905C7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033BD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26567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7001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3CAC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04C4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0D55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831B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1D38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4489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82EC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743D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AE6A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40FD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3F2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BBF9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50E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1DE0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752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68AF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1F35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E5DD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39C6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1197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C8E84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3AB5F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2914F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618A1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795A2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E6BBEA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66C7E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93F6F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4A4E4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AA20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5034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4350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3EB99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78EF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90BA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CC9EF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7E45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D033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F8548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62E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3DD2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E676B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6C7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8D76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353F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1523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2CCB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D01A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C80E4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C10AE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0337A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D16C9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840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705E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363C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2B3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7E46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6DBC2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ED7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62C2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0FDB5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B68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DD82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C63FC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E50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3998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1624B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2EC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62C6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3FF59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FAC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F692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E2701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48D2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B8FB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400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30E2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AC3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8FF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B41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322C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58F9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F32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8605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E46F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90D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E092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81DD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2DF1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93D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0E19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B5B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45EA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D01F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CBC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DE38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0AA1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9E8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9B5A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4ADF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0C4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6B4B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F07B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A78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AF70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B1F3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0F6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F110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56A0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3F2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6903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11597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A05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A25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6A5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FDC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425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6321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6BBE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35CD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B4C1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9121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C0AF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5D5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0767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AA21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5A2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9D5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A72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B15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2AE7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1BEC2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4BC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E82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48D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C2A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D4E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CBD7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CA8D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347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ECB1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6DA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080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A078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C10E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372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7D88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97F9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3A0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FC84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3370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8FD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42F0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2DAC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EE0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BB46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65AE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C0B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54E9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0998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F8F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B0ED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B4F5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E7B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3721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438A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885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BFC5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F851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33D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4448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0FEE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F1F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AE92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C7092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B01D2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7A0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44C7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4BEA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821A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A6B75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FD3E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A0F0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02E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DB5D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EA1F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254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D5F7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4244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60D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480E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9415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3F1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D017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1DB8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9C47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1DDF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9B3D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8CC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89ED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E4B1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F93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9E26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E7C8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775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7C7A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C5F05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5B9C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2444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0594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A80F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8CD2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29A2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F161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62D0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C1E9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A9F9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0B60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14E2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44B2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8037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D5D3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5C16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9C91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E5F54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2E5F54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8869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3480DF7">
    <w:pPr>
      <w:pStyle w:val="6"/>
      <w:jc w:val="both"/>
    </w:pPr>
  </w:p>
  <w:p w14:paraId="3613566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E513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1890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1A2A32"/>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7711</Words>
  <Characters>13004</Characters>
  <Lines>251</Lines>
  <Paragraphs>70</Paragraphs>
  <TotalTime>0</TotalTime>
  <ScaleCrop>false</ScaleCrop>
  <LinksUpToDate>false</LinksUpToDate>
  <CharactersWithSpaces>13975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2026-06-24T05:50:14Z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