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30240">
      <w:pPr>
        <w:pStyle w:val="2"/>
        <w:bidi w:val="0"/>
        <w:jc w:val="center"/>
        <w:rPr>
          <w:rFonts w:hint="default" w:ascii="Times New Roman" w:hAnsi="Times New Roman" w:cs="Times New Roman"/>
          <w:b/>
          <w:bCs w:val="0"/>
          <w:sz w:val="36"/>
          <w:szCs w:val="36"/>
        </w:rPr>
      </w:pPr>
      <w:r>
        <w:rPr>
          <w:rFonts w:hint="eastAsia"/>
          <w:b/>
          <w:bCs/>
          <w:sz w:val="36"/>
          <w:szCs w:val="36"/>
        </w:rPr>
        <w:t>Rat sCD84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2DA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BA0DD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F273D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B2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6166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35CA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A364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DC6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4641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1F62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7393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CF63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89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20B5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46115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A6B6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C6D0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AB86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27DE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42E3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648BF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EC03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DD15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A781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08E6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1DB7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0F2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941C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84（CD84分子）是一种蛋白质编码基因。与CD84相关的疾病包括儿童多系统炎症综合征和选择性免疫球蛋白缺乏症。其相关途径包括对血小板胞浆Ca2+升高的反应和血管壁细胞表面的相互作用。与该基因相关的基因本体（GO）注释包括信号受体活性。该基因的一个重要同源基因是SLAMF6。</w:t>
      </w:r>
    </w:p>
    <w:p w14:paraId="582FFDAA">
      <w:pPr>
        <w:ind w:firstLine="441" w:firstLineChars="0"/>
        <w:rPr>
          <w:rFonts w:hint="default" w:ascii="Times New Roman" w:hAnsi="Times New Roman" w:cs="Times New Roman"/>
        </w:rPr>
      </w:pPr>
    </w:p>
    <w:p w14:paraId="22610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69F5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8947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127F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A4E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E75E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68D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E12F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AB0D40">
      <w:pPr>
        <w:rPr>
          <w:rFonts w:hint="default" w:ascii="Times New Roman" w:hAnsi="Times New Roman" w:cs="Times New Roman"/>
        </w:rPr>
      </w:pPr>
      <w:r>
        <w:rPr>
          <w:rFonts w:hint="default" w:ascii="Times New Roman" w:hAnsi="Times New Roman" w:cs="Times New Roman"/>
        </w:rPr>
        <w:br w:type="page"/>
      </w:r>
    </w:p>
    <w:p w14:paraId="22689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8FD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A89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77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F8D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29A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8A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A22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327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584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9BB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E1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BB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AC2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66F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9AD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F1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98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130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945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4D4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20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F0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4D5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699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48B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D20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7C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4B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369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8C0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AA3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31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B11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0FE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A8A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D73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94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BED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BACE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7D8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851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41F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AE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346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AA7B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BC1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5C8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85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E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FE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CAA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899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444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F6B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9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99D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1B5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2B1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D50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30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E6C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C96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496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721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72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7CDD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51F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F12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BB1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C813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0218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54AE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62D0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2A9B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34D8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0FA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9449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6746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CFD7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76C2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135A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8EF0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3C7F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AACE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FEAC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4F12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4D58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983C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4E1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A5BB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118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B8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F09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C2D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71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037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6BF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90A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7E5E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259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0F7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09A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05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81A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0EE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073C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1303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041B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AAC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D97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353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4B3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694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3C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52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DEB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1C9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583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F3B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2EB6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3A81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BBF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C7EB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74EA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B59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9B8A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12E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BA74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D4D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43E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CFF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E0A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83D4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E70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316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309C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04B8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4880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0E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F26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13D7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D0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A45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7470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D9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566A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F218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15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3C69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FEA2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A13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EFB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AE3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A0E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97C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2EC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C6B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924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065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D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70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73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AB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FA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057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C5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22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6AE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1C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A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CCA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67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A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FE6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8A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B9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B47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37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B3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152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5663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8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08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752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06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E0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DFC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48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95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E6C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08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29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B3D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A4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EE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535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11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71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880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4A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AC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3F4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6F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4F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EF1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64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55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5A5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95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AC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811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7A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DF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1BD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5B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43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8E5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4FD0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2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B43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C1A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26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38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E9B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8E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7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9E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4E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152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BE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3B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4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5E3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9F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5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E9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672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C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15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554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CA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93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558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AD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C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CB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97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AE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AF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27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8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96E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47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A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61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87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7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CB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29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52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BB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35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A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63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D3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98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A10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91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0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F0C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DA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1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D8C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8D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D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BFB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AE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0A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8B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49A4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DA6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A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9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98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0A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5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E01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6C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78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13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4B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4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7C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13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0A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99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14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6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CBB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ED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0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DA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DA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6F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D6A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DA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55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51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AF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5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E4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FE2A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0B7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8B6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B18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9B0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7F06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4B3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F3B6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E23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537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BA0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669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452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DBD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A68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FAF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6A2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48DEA0">
      <w:pPr>
        <w:rPr>
          <w:rFonts w:hint="default" w:ascii="Times New Roman" w:hAnsi="Times New Roman" w:cs="Times New Roman"/>
          <w:sz w:val="22"/>
          <w:szCs w:val="22"/>
        </w:rPr>
      </w:pPr>
    </w:p>
    <w:p w14:paraId="14A0BF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9C1D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sCD84 Elisa Kit</w:t>
      </w:r>
    </w:p>
    <w:p w14:paraId="0FE1F8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2598F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D2A26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1E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21B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5B3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54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2E3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77B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6CD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713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DA8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0A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60A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07B4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090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0F4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49A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6627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36E5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47C2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DB1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9D1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3547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2522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051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0EB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C38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CD84 (CD84 Molecule) is a Protein Coding gene. Diseases associated with CD84 include Multisystem Inflammatory Syndrome In Children and Selective Immunoglobulin Deficiency Disease. Among its related pathways are Response to elevated platelet cytosolic Ca2+ and Cell surface interactions at the vascular wall. Gene Ontology (GO) annotations related to this gene include signaling receptor activity. An important paralog of this gene is SLAMF6.</w:t>
      </w:r>
    </w:p>
    <w:p w14:paraId="566ECC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6E96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E372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6FA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3AF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2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A51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003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1FB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E0BD6E">
      <w:pPr>
        <w:rPr>
          <w:rFonts w:hint="default" w:ascii="Times New Roman" w:hAnsi="Times New Roman" w:cs="Times New Roman"/>
          <w:b/>
          <w:bCs/>
          <w:sz w:val="28"/>
          <w:szCs w:val="28"/>
        </w:rPr>
      </w:pPr>
    </w:p>
    <w:p w14:paraId="388062EE">
      <w:pPr>
        <w:rPr>
          <w:rFonts w:hint="default" w:ascii="Times New Roman" w:hAnsi="Times New Roman" w:cs="Times New Roman"/>
          <w:b/>
          <w:bCs/>
          <w:sz w:val="28"/>
          <w:szCs w:val="28"/>
        </w:rPr>
      </w:pPr>
    </w:p>
    <w:p w14:paraId="2125087F">
      <w:pPr>
        <w:rPr>
          <w:rFonts w:hint="default" w:ascii="Times New Roman" w:hAnsi="Times New Roman" w:cs="Times New Roman"/>
          <w:b/>
          <w:bCs/>
          <w:sz w:val="28"/>
          <w:szCs w:val="28"/>
        </w:rPr>
      </w:pPr>
    </w:p>
    <w:p w14:paraId="3720D221">
      <w:pPr>
        <w:rPr>
          <w:rFonts w:hint="default" w:ascii="Times New Roman" w:hAnsi="Times New Roman" w:cs="Times New Roman"/>
          <w:b/>
          <w:bCs/>
          <w:sz w:val="28"/>
          <w:szCs w:val="28"/>
        </w:rPr>
      </w:pPr>
    </w:p>
    <w:p w14:paraId="7D7165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AB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281B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C10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CE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CE2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DF8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21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D28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645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565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6A6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F5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FE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BC0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E32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E19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E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43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11B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884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16A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E5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F2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320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B11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50A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AF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B8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9A7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F34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B63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78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C9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7F8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C7D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1C0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E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94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3EB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711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41A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D6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8B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2B7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11B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F99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16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51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0A2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AD8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93D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1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67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566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57D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25B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1C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11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3F1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072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CE5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53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26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AA6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2B9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5C7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36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2F5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E88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2BC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A02F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A69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983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068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D53F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2321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336F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12F5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3F8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4DCC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BB54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4F96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C0D8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D1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748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046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8E7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C2E2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0AE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DB6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28C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01E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23C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2C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17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9E0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5BF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381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14E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77A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CB2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0EF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CC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ADD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330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4DC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0775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0DF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EFD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E571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845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611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950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3F6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81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70A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46F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F38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D92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5E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30F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FCA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D72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FB0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3A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9A0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B71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D02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E2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65C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07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7B7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BD88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AF8C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31FE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2C1F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1E00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9BE2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E66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C45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D19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07E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83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F1B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16B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C7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B570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C98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02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FE6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C0C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39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A9C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123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E15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06B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FEA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322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5BA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6CB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D96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858F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14A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EC2D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0B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15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82EB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75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A5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0B8F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2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258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819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B6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C41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1DBF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2A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F7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8BB0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48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A9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1BCE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8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D3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EAB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8C6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0B0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9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7A9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20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C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85A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98F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2D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B5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73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1B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C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B9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21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A52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70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63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EB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03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1C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2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E54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DF6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01B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E6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84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55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722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82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72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71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08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A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19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CC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671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7C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D74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4E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4AF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CD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1A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DD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611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1C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D2C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F7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963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58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F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C3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72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FAA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59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B7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343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988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6F8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1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EE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7F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BB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C2A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C2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57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BA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928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50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8A9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06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1B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3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9C0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9C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A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4D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6D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CD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05F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8F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4D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00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B9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1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CF9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96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3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E9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F9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3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77E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85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E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88A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E1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FA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891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D8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B7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C96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214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E0D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9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1560F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93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5F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DD47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4F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8B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F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4C1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92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7A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5D0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A9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54E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13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4C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CE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AE8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2A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FFF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10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05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7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AD9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C3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B7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C6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76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3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94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535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55B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CDC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2D6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31F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343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BC3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231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34A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43D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0C9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D97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1A1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7E1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AEC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740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8F2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A999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AD4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BAD4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D8D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F14FE0">
    <w:pPr>
      <w:pStyle w:val="6"/>
      <w:jc w:val="both"/>
    </w:pPr>
  </w:p>
  <w:p w14:paraId="5D752D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243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F89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A73232"/>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7340</Words>
  <Characters>11431</Characters>
  <Lines>251</Lines>
  <Paragraphs>70</Paragraphs>
  <TotalTime>0</TotalTime>
  <ScaleCrop>false</ScaleCrop>
  <LinksUpToDate>false</LinksUpToDate>
  <CharactersWithSpaces>12117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