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1C2D5">
      <w:pPr>
        <w:pStyle w:val="2"/>
        <w:bidi w:val="0"/>
        <w:jc w:val="center"/>
        <w:rPr>
          <w:rFonts w:hint="default" w:ascii="Times New Roman" w:hAnsi="Times New Roman" w:cs="Times New Roman"/>
          <w:b/>
          <w:bCs w:val="0"/>
          <w:sz w:val="36"/>
          <w:szCs w:val="36"/>
        </w:rPr>
      </w:pPr>
      <w:r>
        <w:rPr>
          <w:rFonts w:hint="eastAsia"/>
          <w:b/>
          <w:bCs/>
          <w:sz w:val="36"/>
          <w:szCs w:val="36"/>
        </w:rPr>
        <w:t>Rat Iba-1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117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02576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BF31D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87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CCB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269B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CE7C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B54E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955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A08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381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2D8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FD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F894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6D0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03C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7DA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13043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762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29DC3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ECFB2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6F66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FB3C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6D8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B895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1C33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2CC6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1486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该基因由细胞因子和干扰素诱导。其蛋白产物被认为参与血管平滑肌细胞生长的负调节，这有助于对血管壁创伤的抗炎反应。该基因有三种编码不同亚型的转录变体。</w:t>
      </w:r>
    </w:p>
    <w:p w14:paraId="34924963">
      <w:pPr>
        <w:ind w:firstLine="441" w:firstLineChars="0"/>
        <w:rPr>
          <w:rFonts w:hint="default" w:ascii="Times New Roman" w:hAnsi="Times New Roman" w:cs="Times New Roman"/>
        </w:rPr>
      </w:pPr>
    </w:p>
    <w:p w14:paraId="79D5E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EC95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1793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C601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E983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6BC1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1E4B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D96E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10017E">
      <w:pPr>
        <w:rPr>
          <w:rFonts w:hint="default" w:ascii="Times New Roman" w:hAnsi="Times New Roman" w:cs="Times New Roman"/>
        </w:rPr>
      </w:pPr>
      <w:r>
        <w:rPr>
          <w:rFonts w:hint="default" w:ascii="Times New Roman" w:hAnsi="Times New Roman" w:cs="Times New Roman"/>
        </w:rPr>
        <w:br w:type="page"/>
      </w:r>
    </w:p>
    <w:p w14:paraId="4C49D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E87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C48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42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67B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2F9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A9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DAC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E6E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791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7D6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4F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9CB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E4E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65F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DC4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42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D0E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3BB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B36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754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A5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696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00D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7F6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3DA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0EA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E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CCC2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E77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345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617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E0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4B9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CD0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13F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47D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56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136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BA52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F6A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234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DC9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E4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62A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4A70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AC2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5E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9F0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0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2C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7A4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A8E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004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7D4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54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68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0AC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C79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76A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A5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662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2F7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906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FA7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F5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08EA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35E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955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B68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1189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9DA5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A30D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4084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0759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F89B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339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88E9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87D0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F42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12C2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BA11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BBB6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5C7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F7EE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4435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E6F0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4D79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6CCA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2E9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4213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807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B8A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294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1E7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B4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1D0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2B0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013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3660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B7A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33B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F83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FB7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42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3BE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A927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ADF4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91D0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C4B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6D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D91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438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D7A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EFC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67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12F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909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22A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C14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33CB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056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BAC9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940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0AE0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448E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1530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502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E829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2B4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3DFE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AD6C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755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49B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383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CDA9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2E2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7713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51D3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59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43A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7402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CE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6DA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BBE5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8F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147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6330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46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935B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0959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1AF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313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B1B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3C3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740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1E9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2D0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A3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D9B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50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25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DAD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84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7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002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E2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51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890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C4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23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7C5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D1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15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B19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B1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8D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6AE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08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2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654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19F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B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28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CE7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B2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C8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EB0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CE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08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850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14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D3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040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4A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A3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F67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FA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7D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94F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0E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8D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571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95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BA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0F4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26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4D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87D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25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3C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429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8D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53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73C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C4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95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EA6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8A0D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0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DE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6FF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08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6F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52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04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8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46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EA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5E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C8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49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E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37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EB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09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DC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A64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8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2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E7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0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E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8F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37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E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FC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54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E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F8D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9B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4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00E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AC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4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EC7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04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B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E35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65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82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5A3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A6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C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C2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AF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5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C11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AA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B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B1D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DA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3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D0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9B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23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B7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49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9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786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BB5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99F9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3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D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712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39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E47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7B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75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51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A5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2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B8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3C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5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972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58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830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BA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86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3A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9F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C7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9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23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E1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B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DB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84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9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8B8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CEB7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174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FE9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FF1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0F4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3EB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207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68E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8BA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D994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4D7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547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7DF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D85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D95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D0B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C13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97C77A">
      <w:pPr>
        <w:rPr>
          <w:rFonts w:hint="default" w:ascii="Times New Roman" w:hAnsi="Times New Roman" w:cs="Times New Roman"/>
          <w:sz w:val="22"/>
          <w:szCs w:val="22"/>
        </w:rPr>
      </w:pPr>
    </w:p>
    <w:p w14:paraId="5B7C2E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6943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Iba-1 Elisa Kit</w:t>
      </w:r>
    </w:p>
    <w:p w14:paraId="0A171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4442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4F52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58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DDD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199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940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576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B7F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902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85D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C86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4B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6A0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F81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394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46E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A399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2473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3C39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8544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C21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253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0185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038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55F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9AEB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FFF9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is induced by cytokines and interferon. Its protein product is thought to be involved in negative regulation of growth of vascular smooth muscle cells, which contributes to the anti-inflammatory response to vessel wall trauma. Three transcript variants encoding different isoforms have been found for this gene.</w:t>
      </w:r>
    </w:p>
    <w:p w14:paraId="3A75C3E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608A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818F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065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A48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F8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C58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0CA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50F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045A6D">
      <w:pPr>
        <w:rPr>
          <w:rFonts w:hint="default" w:ascii="Times New Roman" w:hAnsi="Times New Roman" w:cs="Times New Roman"/>
          <w:b/>
          <w:bCs/>
          <w:sz w:val="28"/>
          <w:szCs w:val="28"/>
        </w:rPr>
      </w:pPr>
    </w:p>
    <w:p w14:paraId="05DB2BEE">
      <w:pPr>
        <w:rPr>
          <w:rFonts w:hint="default" w:ascii="Times New Roman" w:hAnsi="Times New Roman" w:cs="Times New Roman"/>
          <w:b/>
          <w:bCs/>
          <w:sz w:val="28"/>
          <w:szCs w:val="28"/>
        </w:rPr>
      </w:pPr>
    </w:p>
    <w:p w14:paraId="33E36EDC">
      <w:pPr>
        <w:rPr>
          <w:rFonts w:hint="default" w:ascii="Times New Roman" w:hAnsi="Times New Roman" w:cs="Times New Roman"/>
          <w:b/>
          <w:bCs/>
          <w:sz w:val="28"/>
          <w:szCs w:val="28"/>
        </w:rPr>
      </w:pPr>
    </w:p>
    <w:p w14:paraId="3367D6E5">
      <w:pPr>
        <w:rPr>
          <w:rFonts w:hint="default" w:ascii="Times New Roman" w:hAnsi="Times New Roman" w:cs="Times New Roman"/>
          <w:b/>
          <w:bCs/>
          <w:sz w:val="28"/>
          <w:szCs w:val="28"/>
        </w:rPr>
      </w:pPr>
    </w:p>
    <w:p w14:paraId="4C331D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DC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39B1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D72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05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FC8C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BDB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CB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0C4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B20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6CB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99D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B4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86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504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FA1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32F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C0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97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72B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2E0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48F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CC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8F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BEB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7FA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9BE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50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AC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ED48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C6B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8CC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3B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F5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831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DC6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EA8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C5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62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F2B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4F1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845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F3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463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E05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04E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9BB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0E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4A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A0B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436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C97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81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0B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86E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04A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658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87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47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2A1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D8C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DDA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6F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3A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64C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FCE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5E7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1F1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2D1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9F1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7EB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4A7D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7BC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F6D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375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8165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2F78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389F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E1D9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4F42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43F9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66F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B863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3A85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378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6F47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BDB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ED5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79A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A4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3F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441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3B0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D50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FA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1DE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BFD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35D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F11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509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54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4F2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B2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7CF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278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805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8C6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55F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2D8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A658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706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E286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469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127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44F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BB6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39E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5C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C05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2D5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819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C6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11E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08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66B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0B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17D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1ED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7D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474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CED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9F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951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2EF8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73C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9212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6419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DBBF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2E36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C025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CB2E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A6B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38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65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8FED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6DF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7B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E40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4FA4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86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EF61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13D8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CE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6A55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3C8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96F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213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0B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512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E3C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0C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76A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782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FCB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1C6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E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29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815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A0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89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7EDB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4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88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FB9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D7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8E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59B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C8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15E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913F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CF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38C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4BC3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F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37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D32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FC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CCC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4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7616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A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E0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D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9A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5C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A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CB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90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27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8D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0C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82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A41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93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C7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1B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40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A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F81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AE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F30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50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8F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0F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8D1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B3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6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CA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D5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41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0E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BA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9D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661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2FB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B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2C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BBA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F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DC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5B6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8A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2FD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D44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82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8A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D3B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A6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1D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8A0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EE4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4A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2D0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70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360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C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E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C3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96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80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8F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2C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7F5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79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60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A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FE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3B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DC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2E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77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1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7C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27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E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0A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87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50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7B3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81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A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94C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FA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2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CB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57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8B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5C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63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C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B9D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DF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D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CE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49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F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C0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A34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311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6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71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8C7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58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049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03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AD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DD2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96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94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D7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597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26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70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06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56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46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4E3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06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137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60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56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0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E12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EB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7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337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F9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F6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68C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E24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BC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D1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CC0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356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6C7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39E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6FD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004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1A0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EFB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37D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EA2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B90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F47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73B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344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D521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D0A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7D0A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1AB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0C56E5">
    <w:pPr>
      <w:pStyle w:val="6"/>
      <w:jc w:val="both"/>
    </w:pPr>
  </w:p>
  <w:p w14:paraId="6B6BE2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04B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DDD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6846D0"/>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7223</Words>
  <Characters>10979</Characters>
  <Lines>251</Lines>
  <Paragraphs>70</Paragraphs>
  <TotalTime>0</TotalTime>
  <ScaleCrop>false</ScaleCrop>
  <LinksUpToDate>false</LinksUpToDate>
  <CharactersWithSpaces>11597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