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AAE1CB">
      <w:pPr>
        <w:pStyle w:val="2"/>
        <w:bidi w:val="0"/>
        <w:jc w:val="center"/>
        <w:rPr>
          <w:rFonts w:hint="default" w:ascii="Times New Roman" w:hAnsi="Times New Roman" w:cs="Times New Roman"/>
          <w:b/>
          <w:bCs w:val="0"/>
          <w:sz w:val="36"/>
          <w:szCs w:val="36"/>
        </w:rPr>
      </w:pPr>
      <w:r>
        <w:rPr>
          <w:rFonts w:hint="eastAsia"/>
          <w:b/>
          <w:bCs/>
          <w:sz w:val="36"/>
          <w:szCs w:val="36"/>
        </w:rPr>
        <w:t>Rat ALDH18A1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5FB0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31D3DF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2415CF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E1B7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D10A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7F46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4F1F8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2135B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C656F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6EA6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82E54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43B06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EC4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6FAF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3EC68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452EB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59733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F3018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276B8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7B2CB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3A5C4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DDC4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CAC3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2B6C3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4413C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2696E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71F7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7D68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乙醛脱氢酶18a1 (aldehydedehydrogenase18a1，aldh18a1)基因编码吡咯啉-5-羧酸合成酶 (pyrroline-5-carboxylatesynthase，p5cs)，参与了谷氨酸和脯氨酸代谢，是催化脯氨酸、鸟氨酸和精氨酸合成的关键酶，在脯氨酸、鸟氨酸以及谷氨酸的互变转换以及非必需氨基酸代谢中发挥重要作用。</w:t>
      </w:r>
    </w:p>
    <w:p w14:paraId="30B292BD">
      <w:pPr>
        <w:ind w:firstLine="441" w:firstLineChars="0"/>
        <w:rPr>
          <w:rFonts w:hint="default" w:ascii="Times New Roman" w:hAnsi="Times New Roman" w:cs="Times New Roman"/>
        </w:rPr>
      </w:pPr>
    </w:p>
    <w:p w14:paraId="1B915A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90F6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3E12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27D4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EC56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70732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40A2E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F28C2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9E11E02">
      <w:pPr>
        <w:rPr>
          <w:rFonts w:hint="default" w:ascii="Times New Roman" w:hAnsi="Times New Roman" w:cs="Times New Roman"/>
        </w:rPr>
      </w:pPr>
      <w:r>
        <w:rPr>
          <w:rFonts w:hint="default" w:ascii="Times New Roman" w:hAnsi="Times New Roman" w:cs="Times New Roman"/>
        </w:rPr>
        <w:br w:type="page"/>
      </w:r>
    </w:p>
    <w:p w14:paraId="57CF80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31F02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8EE9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6BA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218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ED8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D077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C0F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AD2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5CF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255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C5D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4C4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3106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F31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ED38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56E9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362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3D6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CE7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0BC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A461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FCC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0C6B4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DC1D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4E8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8AF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98E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EE79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7A82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72E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640B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B4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F4C8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616F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061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580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4F6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6F50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7702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779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7DA5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2D2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27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B16B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83B3F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86A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3A3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0B4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B0F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0E8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B16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612B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A20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38A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B4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AA5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F8C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672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E95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948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5B7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E4D4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BBA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EB6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047A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140F4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C33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EA35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427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B14C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C432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DEC5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9B959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748CE1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DE79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7B8D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8F40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ED5E92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5EF0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837E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05BD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F439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3A76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3B241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134B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02E23B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F6B1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9EAB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0062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07383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940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8AC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3051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82D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F9F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DAA3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00B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36C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3EBF9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6097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C3A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B26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07E7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449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DA3E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19AC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0B945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E312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D049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8B7C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0C4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826E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FA8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A6A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0713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2859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F7E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98DE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2DC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53B2E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E7DDF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80FC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A2F93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DA7B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BC92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3113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FA9A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18985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079A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6830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37A00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9976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4B71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E3A7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20AB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A65E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50E99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93B1E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56F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3F568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F81C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48A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6401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47305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C23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244F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AC1D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6F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9BE8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1601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F55A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08D4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2220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EBE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CCB6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D57FC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DEB9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B10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331A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A60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F9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53E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76A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5B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9527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C20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5B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0D9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0552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33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129F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4353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3C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7AB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313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F1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850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84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BD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C670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F517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2C5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8FB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3AC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151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A2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1554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C102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43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F2CD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F2D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71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270D6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DF7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4F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CEF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267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41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0ABD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9C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B0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B59A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CC85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C4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2D2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104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96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F54C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FFD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6D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B0E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5C43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DBE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977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62F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7A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4066C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3135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5DF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487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028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E5D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4BD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6A0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232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0DF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E6D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872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FD8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A1E6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D9E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EBA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3954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6A9F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F75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6FA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2DF29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3E8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B6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49B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326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70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59D5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17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22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964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8A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97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CD4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FB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B4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530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C399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FD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4ECD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670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54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8AF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84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7E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7528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62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40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ED8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E626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A3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4BF9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C9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29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701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E2A4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20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44E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530B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B6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149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F828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3D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FB8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31F56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67A7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91A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F0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072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177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B1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76A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C23A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45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1D0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3614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C2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811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8F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6C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9D9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45B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34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B17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57E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C1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41A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6E50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22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30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376F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C5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FC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BAF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1D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72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890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F4E8A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60E5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00CA0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E05C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4D98B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BF72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39205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4BDA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6B11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40AC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8DCB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4CDA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9CFF4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3278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15B0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51BC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2612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42DB5B9">
      <w:pPr>
        <w:rPr>
          <w:rFonts w:hint="default" w:ascii="Times New Roman" w:hAnsi="Times New Roman" w:cs="Times New Roman"/>
          <w:sz w:val="22"/>
          <w:szCs w:val="22"/>
        </w:rPr>
      </w:pPr>
    </w:p>
    <w:p w14:paraId="45145E3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DEB38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ALDH18A1 Elisa Kit</w:t>
      </w:r>
    </w:p>
    <w:p w14:paraId="42EF0A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31144B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E9346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7158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3E1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0E1B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16FA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3865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2AB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E446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89A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DF6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BE4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DA4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8B68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FDF5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C510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4888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B137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3270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C0A6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FD9F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8453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5B855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3B33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B740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EB3B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BBCF5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Aldehydedehydrogenase18a1 (aldh18a1) gene encodes pyrroline-5-carboxylatesynthase (P5CS), which is involved in the metabolism of glutamate and proline. It is a key enzyme that catalyzes the synthesis of proline, ornithine and arginine. It plays an important role in the tautomeric conversion of proline, ornithine and glutamate and the metabolism of non essential amino acids.</w:t>
      </w:r>
    </w:p>
    <w:p w14:paraId="59808E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DBAA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3621B1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ACB7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B67D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A77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480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4DD5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0F93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12B68F8">
      <w:pPr>
        <w:rPr>
          <w:rFonts w:hint="default" w:ascii="Times New Roman" w:hAnsi="Times New Roman" w:cs="Times New Roman"/>
          <w:b/>
          <w:bCs/>
          <w:sz w:val="28"/>
          <w:szCs w:val="28"/>
        </w:rPr>
      </w:pPr>
    </w:p>
    <w:p w14:paraId="04C5456B">
      <w:pPr>
        <w:rPr>
          <w:rFonts w:hint="default" w:ascii="Times New Roman" w:hAnsi="Times New Roman" w:cs="Times New Roman"/>
          <w:b/>
          <w:bCs/>
          <w:sz w:val="28"/>
          <w:szCs w:val="28"/>
        </w:rPr>
      </w:pPr>
    </w:p>
    <w:p w14:paraId="64CA54EF">
      <w:pPr>
        <w:rPr>
          <w:rFonts w:hint="default" w:ascii="Times New Roman" w:hAnsi="Times New Roman" w:cs="Times New Roman"/>
          <w:b/>
          <w:bCs/>
          <w:sz w:val="28"/>
          <w:szCs w:val="28"/>
        </w:rPr>
      </w:pPr>
    </w:p>
    <w:p w14:paraId="68589559">
      <w:pPr>
        <w:rPr>
          <w:rFonts w:hint="default" w:ascii="Times New Roman" w:hAnsi="Times New Roman" w:cs="Times New Roman"/>
          <w:b/>
          <w:bCs/>
          <w:sz w:val="28"/>
          <w:szCs w:val="28"/>
        </w:rPr>
      </w:pPr>
    </w:p>
    <w:p w14:paraId="2B9B2A4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EBD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D24A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8566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D32B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57A7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1B9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ABD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11F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83E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FFD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DB0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3EB1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2E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9060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3F0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70A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9D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40B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185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E0C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1057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B5C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D273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2023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8BB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FB8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801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7D27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60D03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237A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8CC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22B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F646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18C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217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153A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5F2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93A6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5F1DF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EB072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99DF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F57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01B3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7C0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1C6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FC4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BAC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C38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F7D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4D0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858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EA9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96B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272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710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BA82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752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89B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DBA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2F6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76F2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AE1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452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13B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C2B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DB1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44C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8AF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FBF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F7C7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2043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1CD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44D6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9690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3C3E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4FDC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5ABA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80530C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217A5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68FFA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3405C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43B78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CD79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4A34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82C1E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896A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3C5C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5D73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1A3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AB5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0C56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8B8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858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EAE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F3A1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BE5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00DF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75A9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CB0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AAE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174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6368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947F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A8C8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F4089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79F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D5264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3AC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EA734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11AD5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FEC4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EEFB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E90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C124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9C4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AAF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A60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5EEC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267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9034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45B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0A7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22C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1D4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785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826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706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DA5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A7D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C93E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811A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4F6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223A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88592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73068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2C2A0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711E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CB7027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9128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E9BA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22E47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918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4AC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44B425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2FCA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72B9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7FC3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C08AD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8BDD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00DF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C6755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EE4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5EAE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70EE7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627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8FC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3CA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E22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54A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D51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0755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5B7EF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B1901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70EC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232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D3D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BB6A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22B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41C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6B31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7BA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0F86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6F38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28A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4DE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93A8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09D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8FE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0D35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DE3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8CA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77359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634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DD1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030BA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53ED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0108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CCD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44B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9F0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51C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537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E41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4D33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254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760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5C65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82F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E130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3729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E72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D790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CD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4C9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0E32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5CA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D51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351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88B7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46A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D9CC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CD8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A1C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567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92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DD3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E89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9D9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3B0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ED2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F0D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3F6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43E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7705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6FA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2E7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51D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C0D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B5B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2C7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29A9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49A2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1F8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51D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CC4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A2F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3D9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8D2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266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900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FB3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D08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333C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1511D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A99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00E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41C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2A8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9F6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12D7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08E7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886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4E8D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D60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F88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D286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33A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910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17E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10EB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4BE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4C98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F0B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C06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FCA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D6D7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B02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0F3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961C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AA1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8DD9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44C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F35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3F6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EA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48D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7E0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3FD8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C03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787E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D01D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351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D9F5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3671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FDE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B390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59436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D272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11B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7F6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305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7CF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E96A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14DB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AE4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763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6D7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A7D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7BC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37E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3D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355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B02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09DF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C5E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4A3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52D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2B89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F1C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C9F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DF8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0D5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5C32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C53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CB8F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C5FD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27E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D75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341EA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FDFF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7C35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D72F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9CCA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569B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6A4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173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8CA6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795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CE4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9178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480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AF54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96A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59E0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3566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C9E7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D55B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FD55B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A77C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384807">
    <w:pPr>
      <w:pStyle w:val="6"/>
      <w:jc w:val="both"/>
    </w:pPr>
  </w:p>
  <w:p w14:paraId="425FA2D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B00A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E331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A71267"/>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7622</Words>
  <Characters>13045</Characters>
  <Lines>251</Lines>
  <Paragraphs>70</Paragraphs>
  <TotalTime>0</TotalTime>
  <ScaleCrop>false</ScaleCrop>
  <LinksUpToDate>false</LinksUpToDate>
  <CharactersWithSpaces>14033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2026-06-24T06:06:36Z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