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0565B">
      <w:pPr>
        <w:pStyle w:val="2"/>
        <w:bidi w:val="0"/>
        <w:jc w:val="center"/>
        <w:rPr>
          <w:rFonts w:hint="default" w:ascii="Times New Roman" w:hAnsi="Times New Roman" w:cs="Times New Roman"/>
          <w:b/>
          <w:bCs w:val="0"/>
          <w:sz w:val="36"/>
          <w:szCs w:val="36"/>
        </w:rPr>
      </w:pPr>
      <w:r>
        <w:rPr>
          <w:rFonts w:hint="eastAsia"/>
          <w:b/>
          <w:bCs/>
          <w:sz w:val="36"/>
          <w:szCs w:val="36"/>
        </w:rPr>
        <w:t>Rat DPD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D19D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9B3C3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1.04ng/ml</w:t>
      </w:r>
    </w:p>
    <w:p w14:paraId="501F00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AD9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0F43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1512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DC74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69C0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CAD6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22C7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0242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A0814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DF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CD6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B5B96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1C410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9A12D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9DCA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B7CF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2F79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6D5E4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5E1E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93B4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3E9A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E7EF1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A14A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B34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726D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脱氧吡啶啉 (deoxypyridinoline, DPD)又称赖氨酰吡啶啉 (lysylpyridinoline, LP)，是70年代末发现的反映骨吸收的特异指标。</w:t>
      </w:r>
    </w:p>
    <w:p w14:paraId="3A2DF307">
      <w:pPr>
        <w:ind w:firstLine="441" w:firstLineChars="0"/>
        <w:rPr>
          <w:rFonts w:hint="default" w:ascii="Times New Roman" w:hAnsi="Times New Roman" w:cs="Times New Roman"/>
        </w:rPr>
      </w:pPr>
    </w:p>
    <w:p w14:paraId="727AB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D83C8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9F97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4D37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76CF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A4B4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C884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A3462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745B466">
      <w:pPr>
        <w:rPr>
          <w:rFonts w:hint="default" w:ascii="Times New Roman" w:hAnsi="Times New Roman" w:cs="Times New Roman"/>
        </w:rPr>
      </w:pPr>
      <w:r>
        <w:rPr>
          <w:rFonts w:hint="default" w:ascii="Times New Roman" w:hAnsi="Times New Roman" w:cs="Times New Roman"/>
        </w:rPr>
        <w:br w:type="page"/>
      </w:r>
    </w:p>
    <w:p w14:paraId="0ABD3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D705E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E4C6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DC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C99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B41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3A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3FC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F78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E6F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9E9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9C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7F2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42F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772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B68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09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FB1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DCA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F3C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A3A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28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76D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7E1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572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B30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EF6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83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A3B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984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46F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514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9F7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2F5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AD5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125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F95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85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CD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53C3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B022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1AE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3AB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AB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339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8C84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8810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7C2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51D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2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9BE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595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FA2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657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1E9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14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544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BF57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ACE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B13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6A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9D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2D1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D5B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2B2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BA6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D1F6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07A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ABA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3A8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15BB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335F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A3CB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C625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0066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323C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AC05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8EB8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3756A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50C1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5818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4F22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E5B59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04ED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1BF0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5569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6813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579D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45D6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724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6A71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C7A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00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082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19F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892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C4C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F49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54A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1AA2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3FD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878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D4C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5A2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4C8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A56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1B958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7BB4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768E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93D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7B7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6E2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76D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786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2AC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B41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FF0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1C8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108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6A3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E18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1C1FB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D251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9F33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C939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D8AE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345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7BD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737C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FFC0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E294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1FB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D81D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A986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EE2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0317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0B49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D219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7E1B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D6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AFEA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C8B1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FC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811C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7E36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F3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97C4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CEB5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C5A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DEDF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F01C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4D4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FD9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678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02FD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A5C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811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F45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5AA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9B9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29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5B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569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B4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82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DB5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44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7E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10B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12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01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CFA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EF1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D4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C60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69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B4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1ED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8E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A5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F6F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DDD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5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CC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61E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04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52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4CE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A9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DF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CE4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EA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4E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E6E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852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39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AF4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CB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90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46AA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9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98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A6A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2D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6E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27F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F34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19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F31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F6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9E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7DB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B0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CFD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530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15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F3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ED50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57A5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B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291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DA6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01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DAD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509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C8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993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D9F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28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7E8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FDB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A5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B5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DF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3B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2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BC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7187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E2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EE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3E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53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BF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245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26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E81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81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9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A7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64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1B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B59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A6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E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35B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D2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32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8AD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55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90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D34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47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F9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B2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25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67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322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E4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2D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44B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901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32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91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59F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0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B99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DD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DD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4A9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0555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5B19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E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2F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385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BAD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74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E09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DBA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1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26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B8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4B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F12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7C2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46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5800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B8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20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FFA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85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1E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C82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6294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12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35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53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25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F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82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68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1E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72D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9681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B2A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D80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4B0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301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509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DE0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F479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A76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6DD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AFEC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ECB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5C04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492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1F6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249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11EB5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A9C4D2">
      <w:pPr>
        <w:rPr>
          <w:rFonts w:hint="default" w:ascii="Times New Roman" w:hAnsi="Times New Roman" w:cs="Times New Roman"/>
          <w:sz w:val="22"/>
          <w:szCs w:val="22"/>
        </w:rPr>
      </w:pPr>
    </w:p>
    <w:p w14:paraId="7F8D4C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7292C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DPD Elisa Kit</w:t>
      </w:r>
    </w:p>
    <w:p w14:paraId="55BB4F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6170CC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1.04ng/ml</w:t>
      </w:r>
    </w:p>
    <w:p w14:paraId="06F11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75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7AF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FCE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F2E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B66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7BB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39F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2F9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FC9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D8D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5F0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3E36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32DD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5ECD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3E43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3245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531E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B091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66F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A265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9B2C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9CE8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0584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ECAF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FE9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Deoxypyridinoline (DPD), also known as lysylpyridinoline (LP), is a specific indicator of bone resorption found in the late 1970s.</w:t>
      </w:r>
    </w:p>
    <w:p w14:paraId="69D0B6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ED10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FCE3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783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41CA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55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A43B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CFC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177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A10601">
      <w:pPr>
        <w:rPr>
          <w:rFonts w:hint="default" w:ascii="Times New Roman" w:hAnsi="Times New Roman" w:cs="Times New Roman"/>
          <w:b/>
          <w:bCs/>
          <w:sz w:val="28"/>
          <w:szCs w:val="28"/>
        </w:rPr>
      </w:pPr>
    </w:p>
    <w:p w14:paraId="015A4C39">
      <w:pPr>
        <w:rPr>
          <w:rFonts w:hint="default" w:ascii="Times New Roman" w:hAnsi="Times New Roman" w:cs="Times New Roman"/>
          <w:b/>
          <w:bCs/>
          <w:sz w:val="28"/>
          <w:szCs w:val="28"/>
        </w:rPr>
      </w:pPr>
    </w:p>
    <w:p w14:paraId="6EBFDDC9">
      <w:pPr>
        <w:rPr>
          <w:rFonts w:hint="default" w:ascii="Times New Roman" w:hAnsi="Times New Roman" w:cs="Times New Roman"/>
          <w:b/>
          <w:bCs/>
          <w:sz w:val="28"/>
          <w:szCs w:val="28"/>
        </w:rPr>
      </w:pPr>
    </w:p>
    <w:p w14:paraId="0687DF88">
      <w:pPr>
        <w:rPr>
          <w:rFonts w:hint="default" w:ascii="Times New Roman" w:hAnsi="Times New Roman" w:cs="Times New Roman"/>
          <w:b/>
          <w:bCs/>
          <w:sz w:val="28"/>
          <w:szCs w:val="28"/>
        </w:rPr>
      </w:pPr>
    </w:p>
    <w:p w14:paraId="697DD8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EE3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0BEC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16B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2DDA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B609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ACB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25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D50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EEF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A12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1C7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28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0E9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E69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8C8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03A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ED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52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740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11B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432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BB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D55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037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A17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5BE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6E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4BA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545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2D7C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5A5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2D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AB9D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F50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F42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7B3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0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31D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AF0A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1CF1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C86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68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52E5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85E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38F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829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F7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EB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6A6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5F6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DFA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36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D5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880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CC1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374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E1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97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3F4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5D6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5D8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AA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03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9BE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E59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A0C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204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E04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F60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49B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757E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24F6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0D3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CD3D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2749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5F1E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49F7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80AC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4C2B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6589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D1BD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4CE0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5686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8B7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33B3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91C3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E89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A52A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C14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527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EC3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467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CFA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2B1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1F0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41D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2BF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AA2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EF2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7A1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D52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757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00C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DF9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A28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17F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9A0F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CB2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E13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7DCDA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6AF8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8BC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38C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BF8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F64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3B9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32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42C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FAAA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173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96F3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E4C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C93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E6E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660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0CF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283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505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EF27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F6E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D17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5F0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D4DA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71358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BEB2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F18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806A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7F394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4C4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203E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C33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0F1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71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3102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5CFF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C1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D0A1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FD84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36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78EB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2C9C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0E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F505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D92B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338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A95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AA2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EA9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25E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B69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7E9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3917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295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E87D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903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069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AD2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A7A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082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12B1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792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803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976F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C1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9E7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AD8E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D4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1A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7DA4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742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77B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A7BFD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E8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7A8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3CE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911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0C5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4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4FE6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4F8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94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897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7A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28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57A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A18B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74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DCF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57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F24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65F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7E3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50A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5C2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B1F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85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AB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43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B7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C95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0B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AC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018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2AA6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B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E12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DB0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F36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55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D1B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E6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CA0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5EF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994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5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3E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FE1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CA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26B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49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75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975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B0E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020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D16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99E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66E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E0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331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C13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AD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55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4E9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C55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0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EE4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533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1E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82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8B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4F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6CC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37C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27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9F0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E7C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BD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F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84D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61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825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53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29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C4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956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80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B5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C88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FB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E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66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02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FA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18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8D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1C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B08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BA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4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487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E1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9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3F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7B5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6A4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0C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A01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0591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AE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24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EC9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BA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FD8D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A35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7B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DC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4EC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99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97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24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3A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8A5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690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C0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352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6D2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23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65CD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980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93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D52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0DE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3A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E2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665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AB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10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2C1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72B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DA7D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CD6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19C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5A0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345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F50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FBB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4AD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0E0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694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967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214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650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BDE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C7A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4B2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80D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419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7419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A59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DC4742">
    <w:pPr>
      <w:pStyle w:val="6"/>
      <w:jc w:val="both"/>
    </w:pPr>
  </w:p>
  <w:p w14:paraId="17F87E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842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E27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460A86"/>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7300</Words>
  <Characters>11559</Characters>
  <Lines>251</Lines>
  <Paragraphs>70</Paragraphs>
  <TotalTime>0</TotalTime>
  <ScaleCrop>false</ScaleCrop>
  <LinksUpToDate>false</LinksUpToDate>
  <CharactersWithSpaces>12292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