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201D78">
      <w:pPr>
        <w:pStyle w:val="2"/>
        <w:bidi w:val="0"/>
        <w:jc w:val="center"/>
        <w:rPr>
          <w:rFonts w:hint="default" w:ascii="Times New Roman" w:hAnsi="Times New Roman" w:cs="Times New Roman"/>
          <w:b/>
          <w:bCs w:val="0"/>
          <w:sz w:val="36"/>
          <w:szCs w:val="36"/>
        </w:rPr>
      </w:pPr>
      <w:r>
        <w:rPr>
          <w:rFonts w:hint="eastAsia"/>
          <w:b/>
          <w:bCs/>
          <w:sz w:val="36"/>
          <w:szCs w:val="36"/>
        </w:rPr>
        <w:t>Rat CCDC134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EDBE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6775085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535CA05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3A00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CA24F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B3A72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A2903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0157D1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70FE6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4F3EE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C3E6B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94286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0FD8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FF1E5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309F8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0BB80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CF03E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DFBD6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CACC6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2C13B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79DB0E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1EA02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0034C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9DA14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79E0B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C0F95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6A967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533F5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含有卷曲线圈结构域134（CCDC134）是一种特征性分泌蛋白，可作为免疫细胞因子，并通过增强CD8+T细胞介导的免疫而显示其强大的抗肿瘤作用。此外，CCDC134还可作为激活2a中人类改变/缺陷的新调节器，并参与p300-CBP相关因子复合物并影响其乙酰转移酶活性。</w:t>
      </w:r>
    </w:p>
    <w:p w14:paraId="774E950C">
      <w:pPr>
        <w:ind w:firstLine="441" w:firstLineChars="0"/>
        <w:rPr>
          <w:rFonts w:hint="default" w:ascii="Times New Roman" w:hAnsi="Times New Roman" w:cs="Times New Roman"/>
        </w:rPr>
      </w:pPr>
    </w:p>
    <w:p w14:paraId="573734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A8F5C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8A5ED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8A185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2EEDB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CEC70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93547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81CFA6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5C1C182">
      <w:pPr>
        <w:rPr>
          <w:rFonts w:hint="default" w:ascii="Times New Roman" w:hAnsi="Times New Roman" w:cs="Times New Roman"/>
        </w:rPr>
      </w:pPr>
      <w:r>
        <w:rPr>
          <w:rFonts w:hint="default" w:ascii="Times New Roman" w:hAnsi="Times New Roman" w:cs="Times New Roman"/>
        </w:rPr>
        <w:br w:type="page"/>
      </w:r>
    </w:p>
    <w:p w14:paraId="203E44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18022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8DF5A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E1EE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87612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93009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76F1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45124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0CE55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38931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F14A8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511C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64F2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82ADF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E7B5A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04C84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6861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201C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AC7A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0543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6BB5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9BEE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E86B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73CC6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2759D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BEFA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87A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F22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903D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A0E47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7ADC5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F652F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BD8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AFB3F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EFDD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A0F4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2E96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08F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1AF3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40F83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11234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4A3C4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E633E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4812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E9E6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34D73A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009C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A486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7F817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500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5C22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2349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8BED6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18E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780E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104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79C9E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19C2F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15FB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3A2E7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2F69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B0C6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B635B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44A22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0987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081A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A7A724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E61E6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64623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DEB61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646EF6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BE6EA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6D6604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ACCADB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6B58FF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8EBBD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39C6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B03F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9EB04B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03B0F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38C1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0A948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B0021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13EFD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62C3B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5FB880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E1E641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275D2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1B801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9F0A4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98697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03DD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0EBD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B71B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E2BA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E5A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3416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123D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32E7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EFF197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1AE8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9C6B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DB636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45EEE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7FA3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6EE3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FAE4DC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D0245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C0107E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6B602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26C3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B14A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A9F2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2A2D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3704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4081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FADB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FB99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EBAE8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7C7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EC03D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79A745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88443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C48B6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41BDA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1A3B0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311C2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243E7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85608B7">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3ACF4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0F21A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AECD7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99AA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D0EB2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6FE31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1D7B8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4ABBCC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D1D3AC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908321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B348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9BFC2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09E0B8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0F24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97C1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7FCA46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2F0A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DF5C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D097C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EB43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34EC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A1E85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4D973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1101D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F3B3C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D2B2E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53799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0D847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B7337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908B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4DAE5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06A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AB4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333AE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C0C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EE9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55B17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BE37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227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A7EF8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9774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424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C58D9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081C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53B4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9F5E6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3C06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C61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3FE99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150C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9291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83E5B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B6968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520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ADD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405D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6B5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8B6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7BB79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8218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1D0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39210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FD75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82E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00061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E7A2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369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A54C1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3388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4BF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60E68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C2AE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B2F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BEDB8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410C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078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C7475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E8A2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55A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58AB2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C658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2BC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57E91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F9FF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D69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A2AEE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179F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64A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9D080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EA3C9A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940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F26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385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08AC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813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8D64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4C75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B475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481A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274F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1E9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3724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5D6D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98C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247A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806C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CA6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76F7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64DB2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39E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485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8EAE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01A4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36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6155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6C42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40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D4F3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B494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0F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128E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0CBA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28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FA1A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A306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88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F251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80C6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08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45B1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D0DF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F2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EAB0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044D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E7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5380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4A0D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69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3C40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E6FE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67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2805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C077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74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23F2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5F93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DA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3D6C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F844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210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D29D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E7CAC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CDFB4F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8C7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4D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DAF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C46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1B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E2E7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48D2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05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7CA7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50E2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40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C750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99A1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D7C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118A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5C73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05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882A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14F8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C5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6C27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2A30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8A0C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44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DB05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039E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B1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40A5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4A5F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3D6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F3DA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5F545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AD77F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59E7D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378CC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75F34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1219B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C75C2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399EE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BD48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77F09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C97D4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18F26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89305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E7B6C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E9C70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410C8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7A476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8AAF4B1">
      <w:pPr>
        <w:rPr>
          <w:rFonts w:hint="default" w:ascii="Times New Roman" w:hAnsi="Times New Roman" w:cs="Times New Roman"/>
          <w:sz w:val="22"/>
          <w:szCs w:val="22"/>
        </w:rPr>
      </w:pPr>
    </w:p>
    <w:p w14:paraId="32B3B70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1F7326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CCDC134 Elisa Kit</w:t>
      </w:r>
    </w:p>
    <w:p w14:paraId="4BAC2F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49CBF9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62C58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7748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0464F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B64B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6FBE2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397E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C1EFD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5697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DA4C1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ECF4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8A87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AD7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BA2BC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8D6D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100C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585A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E6281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DDDDB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0E4AD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E6F29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5C6FE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BEFA2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1752A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321FC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CDA9D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F0CE6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Coiled coil containing domain 134 (ccdc134) is a characteristic secreted protein, which can be used as an immune cytokine and show its strong anti-tumor effect by enhancing CD8 + T cell-mediated immunity. In addition, ccdc134 can also act as a new regulator of human alterations / defects in activation 2a and participate in the P300 CBP related factor complex and affect its acetyltransferase activity.</w:t>
      </w:r>
    </w:p>
    <w:p w14:paraId="31771EB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DE1A55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BC148F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C5A6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A69A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566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BC077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1C23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EA40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9523426">
      <w:pPr>
        <w:rPr>
          <w:rFonts w:hint="default" w:ascii="Times New Roman" w:hAnsi="Times New Roman" w:cs="Times New Roman"/>
          <w:b/>
          <w:bCs/>
          <w:sz w:val="28"/>
          <w:szCs w:val="28"/>
        </w:rPr>
      </w:pPr>
    </w:p>
    <w:p w14:paraId="08B30D7D">
      <w:pPr>
        <w:rPr>
          <w:rFonts w:hint="default" w:ascii="Times New Roman" w:hAnsi="Times New Roman" w:cs="Times New Roman"/>
          <w:b/>
          <w:bCs/>
          <w:sz w:val="28"/>
          <w:szCs w:val="28"/>
        </w:rPr>
      </w:pPr>
    </w:p>
    <w:p w14:paraId="214D26F6">
      <w:pPr>
        <w:rPr>
          <w:rFonts w:hint="default" w:ascii="Times New Roman" w:hAnsi="Times New Roman" w:cs="Times New Roman"/>
          <w:b/>
          <w:bCs/>
          <w:sz w:val="28"/>
          <w:szCs w:val="28"/>
        </w:rPr>
      </w:pPr>
    </w:p>
    <w:p w14:paraId="69B20548">
      <w:pPr>
        <w:rPr>
          <w:rFonts w:hint="default" w:ascii="Times New Roman" w:hAnsi="Times New Roman" w:cs="Times New Roman"/>
          <w:b/>
          <w:bCs/>
          <w:sz w:val="28"/>
          <w:szCs w:val="28"/>
        </w:rPr>
      </w:pPr>
    </w:p>
    <w:p w14:paraId="4FEB005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2851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43A97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3F05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5AC8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95BBC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AAA9F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7F84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8442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7D016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07ED2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2941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AD05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45C8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8F1C1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4D33F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EC9C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17D1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35F3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E54D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5D154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6DCF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81E2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FABA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19E97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12D0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B15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A23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374E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9FD44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D0160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4A78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48F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E1F1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6FEB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49DF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0B7DA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917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F0D9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38B34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24F13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E6AC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80F6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20C8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3849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6A2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A2C3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C9CF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8770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4320A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777F3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141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1A1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A74E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70E44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7A7AD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FAA14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43D5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14F2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A4A48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EB65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8E90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AF96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D31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0941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4A99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0CAE3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F0F0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428C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6509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9B4BB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51A02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5C521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5F8FC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82C6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31AAC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349C4B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B27952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D3A529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85444C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A000E2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A22811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4A25D8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9DACE9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0511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A09CD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67B7E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54B49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12168A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C9856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EF01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93A0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1BE0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F01E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353A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891A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437D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FBFA9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C58DB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4AF8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8D6B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595E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0F48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9F2B6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E60F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E3305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63D5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51188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AA2FF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E6519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FDFE9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75A43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7535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0F5D6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E57D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8D5A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2D3B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A8A0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2B39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55F58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CE70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C5F1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3E48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986F0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0581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8AA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F8BE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866A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9D21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419A7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BAD2A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A142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3364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9DD43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661FA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525C7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DD779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7F906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F93ED0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D274D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CEDF6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5ED12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4619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4C69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CD0A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9C5E1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0046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C467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E80CF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C396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6A7DD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C00BC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B7C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8EC6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B3DD0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FFC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5090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DFB0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B770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8778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047B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6A92B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95AB9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CC9D9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BFE96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D4A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36F9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B8F5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E30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B4AD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B11AF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567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E438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56B5A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599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82CF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2F795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026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9B4F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9C9BD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B452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CA2A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6AD3E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E1D8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470F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16017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0919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6012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A7E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F41C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7F6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CC5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816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0D17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9D1B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5C6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BC19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FCF4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232D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ACBB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EE18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54D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E59B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AC89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F9C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39CD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A250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AB6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3541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A49C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0854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2253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4176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03E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D6387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B261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DA9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A8A5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C9E1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506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361E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AB55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A75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F590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9CFB7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13F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15D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E4D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55E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737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9ADB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69EA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D4DB7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D589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725A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549A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7FA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B3CFB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D24F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D3E3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B12B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2DEA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296F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2B8A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18478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3F6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8C8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882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2CC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C4A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399F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8EF0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2BD9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7B00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CAE6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CD3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98BC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5169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A23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24FE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815D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02C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BB07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C78F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D18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06B0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1CF8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D1F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33F6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07E9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2B2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9209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194B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3B1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7DBE7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C627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93C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4118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A98D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79A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C9FE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ECBE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FA3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EAEC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BBD4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697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AEC4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64D0B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22598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BDB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EC88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D3DC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C0E4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8059C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DB97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E284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054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173B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986C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4BA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9CFD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4702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518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2FEA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FA26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F24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5C4B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44A1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4202F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C428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43CF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820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09FA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DDA7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D4A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5E938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6736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AEC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8B18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ED8E5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7B2C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8324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426D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2867C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8A15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1D3B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8BD15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B2AF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9C43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06BE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2A037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BD19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0428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8A7B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6F65F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4D01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FFCF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54EA3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B54EA3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AA74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AC68AA1">
    <w:pPr>
      <w:pStyle w:val="6"/>
      <w:jc w:val="both"/>
    </w:pPr>
  </w:p>
  <w:p w14:paraId="19D8DFB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7F66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E0096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4486050"/>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7274</Words>
  <Characters>11118</Characters>
  <Lines>251</Lines>
  <Paragraphs>70</Paragraphs>
  <TotalTime>0</TotalTime>
  <ScaleCrop>false</ScaleCrop>
  <LinksUpToDate>false</LinksUpToDate>
  <CharactersWithSpaces>11752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2026-06-24T06:46:44Z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