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F69C3A">
      <w:pPr>
        <w:pStyle w:val="2"/>
        <w:bidi w:val="0"/>
        <w:jc w:val="center"/>
        <w:rPr>
          <w:rFonts w:hint="default" w:ascii="Times New Roman" w:hAnsi="Times New Roman" w:cs="Times New Roman"/>
          <w:b/>
          <w:bCs w:val="0"/>
          <w:sz w:val="36"/>
          <w:szCs w:val="36"/>
        </w:rPr>
      </w:pPr>
      <w:r>
        <w:rPr>
          <w:rFonts w:hint="eastAsia"/>
          <w:b/>
          <w:bCs/>
          <w:sz w:val="36"/>
          <w:szCs w:val="36"/>
        </w:rPr>
        <w:t>Rat IRF3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A4373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1279719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3E9C215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023A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B9BFC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59817F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61BAB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B206D8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C2F44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AE494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CA4FD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EF0229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5A43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5CCC3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CEEFF6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D06966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A37D9B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18C4A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980AB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52100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D0E0D3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BBD43F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A3184B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1FBD1B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6E3176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8BAA2E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F4B369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99EE3C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IRF3，干扰素调节因子3，是一种转录因子，在先天免疫中起主要作用。在病毒感染过程中，IRF3将被磷酸化，二聚化，并转移到细胞核，在那里它调节I型IFN基因的转录。</w:t>
      </w:r>
    </w:p>
    <w:p w14:paraId="4A1E9147">
      <w:pPr>
        <w:ind w:firstLine="441" w:firstLineChars="0"/>
        <w:rPr>
          <w:rFonts w:hint="default" w:ascii="Times New Roman" w:hAnsi="Times New Roman" w:cs="Times New Roman"/>
        </w:rPr>
      </w:pPr>
    </w:p>
    <w:p w14:paraId="24FD2B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2A0C30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F69CBB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6906A4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2783B5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75E8F6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BE8ABD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DB0351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0A07D3E">
      <w:pPr>
        <w:rPr>
          <w:rFonts w:hint="default" w:ascii="Times New Roman" w:hAnsi="Times New Roman" w:cs="Times New Roman"/>
        </w:rPr>
      </w:pPr>
      <w:r>
        <w:rPr>
          <w:rFonts w:hint="default" w:ascii="Times New Roman" w:hAnsi="Times New Roman" w:cs="Times New Roman"/>
        </w:rPr>
        <w:br w:type="page"/>
      </w:r>
    </w:p>
    <w:p w14:paraId="0D929E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774B1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3D21D3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9235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0DBD6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B3ECE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43B4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E75F8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976A4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AAFCD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3AF9E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BBCD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8764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C30E6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CFCCC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5DB8A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35F9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3E029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DDEEE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B776C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5BB86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A8D6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A6AF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C3CAA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58C3D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274B9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DE8AA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D04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23D85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B9CC2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80609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F85E2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F7C8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AD33B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545A9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4C553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38BB2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9FB5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ED326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A9B1D8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6B290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5085B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3D3C1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117F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1A333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4CEB4F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1BD9B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B9671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03D50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C65B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BABD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55D4F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4F27E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142AA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697F5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EE4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EF324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0BF5C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EFB32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496FF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421E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7A6C1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4AC8D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13B7A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C5366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8576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52EC55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F5553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EFE53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C700F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FB71F7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C48E25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7A9509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76B5C9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1D146D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23EBB2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8A17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ED18A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0AC20B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73E840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939283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D05432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1E99FA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017439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A8DF18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43E163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6108B6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68592A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E9387E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0036E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743E5E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6EE08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5746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990E3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6686E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A4872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E6D37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563BF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E6236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C8BF46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AC245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26DCB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15730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A1178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A697E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94774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D71435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4B75AB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19419D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54DA4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3A944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EBEB3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888D1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0F4CF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EF2BB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6C948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CF540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9857E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0C82C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89851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2B3BC0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F9D82F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9E87FB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9C8B7D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DE59A2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505998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DA0543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E88C5C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1EFD3A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CB313A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29D8E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83F5B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AFBA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1F982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4B17B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02E31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9FCF0B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A9C9A3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43B844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AF33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FD575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883F3D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B614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CD48B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926401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6D9F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F3EA74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0B130E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E2AB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FEEA7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7B737C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E49FC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38689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33BE9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7C23D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BFC97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9AC69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3AA0A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B63A5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74FF3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FA9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A2C7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54FC4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B45D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49E8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FD66C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CE25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6F0F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A1053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6650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4DC0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18504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7727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CF45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17686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0E6B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04FF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38060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A98B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B61C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69698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954012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851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6E15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7C4F5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1E1F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7035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1B3F1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6E73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9D83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91833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F301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AFBE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0D314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28CA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D68C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130C0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E2E7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9226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3D0FC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DCAE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F8CE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05C9F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8367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A551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E2308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26A7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0CE5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C6317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3D9A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0DBA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405CE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A6D2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C21F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58798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F5C4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9C44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A122E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274839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A58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7FF9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37FE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83AE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FD3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EC30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0C3A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F60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3FEC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6C7D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45D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9A5D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5954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DB5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723D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3BEC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43F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F8BD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59ECB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664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99E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9EEC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B6B9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F3D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7C71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4BFB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EFB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3140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5111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F88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40F7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D0FD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D46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D387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492E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0F8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FF34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A7B7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08B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CF10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A2DD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091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F747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47E1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6DE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804E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0B44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E67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B847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88FE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003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6403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4632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CD7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BDF4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7500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CB6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B56B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6814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7DA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E8C7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29B1D2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6F4273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582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A4E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629A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97B0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649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6120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3B46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757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DD70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F986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CDC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6DDE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59A2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227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140C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63EF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78B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14CA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D541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A86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CCEF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A9E7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B947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37A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8087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4A2C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13E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D7B7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41C1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D23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4CB6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558393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FA887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025C5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62B56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08D8A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7A8A0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E7111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5EE2B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0B793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2236A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3EB4E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7BCEE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94DE4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00E30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8B435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4DBBE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BC141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78C0DCA">
      <w:pPr>
        <w:rPr>
          <w:rFonts w:hint="default" w:ascii="Times New Roman" w:hAnsi="Times New Roman" w:cs="Times New Roman"/>
          <w:sz w:val="22"/>
          <w:szCs w:val="22"/>
        </w:rPr>
      </w:pPr>
    </w:p>
    <w:p w14:paraId="26196E3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DF1A4A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IRF3 Elisa Kit</w:t>
      </w:r>
    </w:p>
    <w:p w14:paraId="47D022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62E61B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3AB51F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585F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6E991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F3D45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27F8B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C6D3C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0A75B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426E3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1DE60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BB636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F98F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1FA0F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CA035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A58E2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6E69C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BC830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A7439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181A3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40AD35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F6315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03D61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248BC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2203B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5750E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A359A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FB27F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IRF3, Interferon regulatory factor 3, is a transcription factor which plays a primary role in innate immunity. In the course of viral infection IRF3 will be phosphorylated, dimerize, and translocate to the nucleus where it regulates transcription of type I IFN genes.</w:t>
      </w:r>
    </w:p>
    <w:p w14:paraId="3490A17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B7CA0E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CBF597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83472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C6B80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AECC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FA111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78023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54F00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7DB72AB">
      <w:pPr>
        <w:rPr>
          <w:rFonts w:hint="default" w:ascii="Times New Roman" w:hAnsi="Times New Roman" w:cs="Times New Roman"/>
          <w:b/>
          <w:bCs/>
          <w:sz w:val="28"/>
          <w:szCs w:val="28"/>
        </w:rPr>
      </w:pPr>
    </w:p>
    <w:p w14:paraId="6BE1CE8F">
      <w:pPr>
        <w:rPr>
          <w:rFonts w:hint="default" w:ascii="Times New Roman" w:hAnsi="Times New Roman" w:cs="Times New Roman"/>
          <w:b/>
          <w:bCs/>
          <w:sz w:val="28"/>
          <w:szCs w:val="28"/>
        </w:rPr>
      </w:pPr>
    </w:p>
    <w:p w14:paraId="744B159A">
      <w:pPr>
        <w:rPr>
          <w:rFonts w:hint="default" w:ascii="Times New Roman" w:hAnsi="Times New Roman" w:cs="Times New Roman"/>
          <w:b/>
          <w:bCs/>
          <w:sz w:val="28"/>
          <w:szCs w:val="28"/>
        </w:rPr>
      </w:pPr>
    </w:p>
    <w:p w14:paraId="51250E8B">
      <w:pPr>
        <w:rPr>
          <w:rFonts w:hint="default" w:ascii="Times New Roman" w:hAnsi="Times New Roman" w:cs="Times New Roman"/>
          <w:b/>
          <w:bCs/>
          <w:sz w:val="28"/>
          <w:szCs w:val="28"/>
        </w:rPr>
      </w:pPr>
    </w:p>
    <w:p w14:paraId="4260F12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A5F50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E97537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D5F1D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F106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59A2E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42E1D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2F3E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DE3E9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C87E7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15926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AD3EE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7BE1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AE47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76888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28837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315B5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EACA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260F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228A9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70072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826E4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4838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C840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AEB80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0636D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AE67A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2FAD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8D3A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EBAF3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2668F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C9578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B699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EAE7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1B17E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A5DB9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8157E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1DD5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53DA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D177A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348BB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B9F46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3992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7A78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756D6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089DD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BFDB3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0F52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68D8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F5469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A1410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8FB66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B805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EE05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64F3A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FC658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D51DC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265A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B2DE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08726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E28C8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1D26C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A0B3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08E0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5C0DF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51CB9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201F2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B3716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BBEA6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39099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BD417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05C5C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6D8C6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39AA9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8E79B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0C6A28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43CA18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8A0661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E041DB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D4EFEE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016124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511190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A32037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BC5895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1A13F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7027FC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58D80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644F9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392E7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A57FA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F9969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3B141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94D45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FE937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025E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1BDD3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08720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3A1E6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4DD8B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B5CD3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12A90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B571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7CC83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08B07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569CD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AFDFC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F4E11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4D687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68E33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B6FC3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5AF11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9F061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72560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A4601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18D1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B36C7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F0605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136F8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9A295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8BBC0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E1FFD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63979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3014E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84CF2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875F4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9ED86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E936F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5CB99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6D55F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5B719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532AD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774B2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50553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B27DC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60EAB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7FDA32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75437D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9E97E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323514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AB79A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7D85F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C6357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107CB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3256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01E9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9E1A5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E90F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D85C4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0EE89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8D58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FED3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53A7B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968B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6083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0578F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E0CC0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F7F79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6E8D7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FD153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D01ED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A8623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EC65B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50FF6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96608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5F41AD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E29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5FFF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C216B3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F26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C13C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C31D88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BB1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6785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38FB8A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B8C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DB2D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C1846E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140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2DD1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81920E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DC3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7479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4155B4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BF7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2732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B4C30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87F56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226A4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D0B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7ACD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8299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F86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549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82A8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7DDB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EB7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8DE0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2FCC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9ED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8D8C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F23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6BAA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4731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CED8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06D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4013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1787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0FC9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2134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9EB5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E0AD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B7C4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672C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7FC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50B2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978F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839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D09E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4FBE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392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5CAD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5E53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0AC1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B04A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4455C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111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EA93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579E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EF4F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407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8868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9C78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2CCA1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92B1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711A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0F35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FAF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4129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BCD7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2B51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5664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F3C6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2BAE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965F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6E920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F22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B458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F3CA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D23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960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9009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3CF5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0F27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4079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D9D7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FD16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7DC4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D0AD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922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3BCD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E397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C6E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21BD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4F52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2E2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7C5A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6082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DC8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E552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BD24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1F4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0FDE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A295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E07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8855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694A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00A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FB1C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D638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070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CF25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7F35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F5B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459E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F680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E9B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1A77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09F04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DF8A1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D94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85E0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6C69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8AEB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35451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E013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43B6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934F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1B9D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3B53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A733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F201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657B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E612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60CE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FBA0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12B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74B9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F1CC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901D3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29C8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0F19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BF5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FF5D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EA60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7B6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58ED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BFB5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F0B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59BE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D61E6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F70C2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4BFAF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2C9CA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75ABB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7622D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2A5D2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B1902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6FC52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4074E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8721C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12A9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FC35C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DD1ED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7CC6D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A413D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78EC2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689CB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CF013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DCF013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D23F3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FFB321E">
    <w:pPr>
      <w:pStyle w:val="6"/>
      <w:jc w:val="both"/>
    </w:pPr>
  </w:p>
  <w:p w14:paraId="14E59B4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D6D7E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D0E58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4C0217F"/>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7497</Words>
  <Characters>12439</Characters>
  <Lines>251</Lines>
  <Paragraphs>70</Paragraphs>
  <TotalTime>0</TotalTime>
  <ScaleCrop>false</ScaleCrop>
  <LinksUpToDate>false</LinksUpToDate>
  <CharactersWithSpaces>13325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2026-06-24T06:53:54Z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