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6C4A3">
      <w:pPr>
        <w:pStyle w:val="2"/>
        <w:bidi w:val="0"/>
        <w:jc w:val="center"/>
        <w:rPr>
          <w:rFonts w:hint="default" w:ascii="Times New Roman" w:hAnsi="Times New Roman" w:cs="Times New Roman"/>
          <w:b/>
          <w:bCs w:val="0"/>
          <w:sz w:val="36"/>
          <w:szCs w:val="36"/>
        </w:rPr>
      </w:pPr>
      <w:r>
        <w:rPr>
          <w:rFonts w:hint="eastAsia"/>
          <w:b/>
          <w:bCs/>
          <w:sz w:val="36"/>
          <w:szCs w:val="36"/>
        </w:rPr>
        <w:t>Rat hydroxyproline Hyp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7DF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7.8–500ng/ml</w:t>
      </w:r>
    </w:p>
    <w:p w14:paraId="31D41B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1.56ng/ml</w:t>
      </w:r>
    </w:p>
    <w:p w14:paraId="4ACCCB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AA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63B5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1412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B267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FD83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F0DE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46DB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0431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F220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3B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DE9A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A978B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66A62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D72C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B2B4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A14CC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024944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47102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D8F6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D066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777D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EE96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2B8E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D458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3B1D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羟脯氨酸(hydroxyproline，HYP)是亚氨基酸之一，是一种非必需氨基酸，是胶原组织的要成分之一，且为胶原中特有的氨基酸，约占胶原氨基酸总量的 13%。</w:t>
      </w:r>
    </w:p>
    <w:p w14:paraId="1CCF024F">
      <w:pPr>
        <w:ind w:firstLine="441" w:firstLineChars="0"/>
        <w:rPr>
          <w:rFonts w:hint="default" w:ascii="Times New Roman" w:hAnsi="Times New Roman" w:cs="Times New Roman"/>
        </w:rPr>
      </w:pPr>
    </w:p>
    <w:p w14:paraId="1FEC6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6951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15EB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2844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CFD8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2728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3DDC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8C3E5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8A02E0">
      <w:pPr>
        <w:rPr>
          <w:rFonts w:hint="default" w:ascii="Times New Roman" w:hAnsi="Times New Roman" w:cs="Times New Roman"/>
        </w:rPr>
      </w:pPr>
      <w:r>
        <w:rPr>
          <w:rFonts w:hint="default" w:ascii="Times New Roman" w:hAnsi="Times New Roman" w:cs="Times New Roman"/>
        </w:rPr>
        <w:br w:type="page"/>
      </w:r>
    </w:p>
    <w:p w14:paraId="53C0EB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821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3F3F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3B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341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FC3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01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AE0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3AB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D94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24E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C5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08E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0A8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DAF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656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6B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BB4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AFB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9D1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BBB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11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7B0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37A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51A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0BC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C85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1E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F75A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FC1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9CC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E6F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48E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3B4B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C53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CBA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81F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AF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60F9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D4A5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0BA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2C9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8BA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91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91B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ED9D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078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C9F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FC5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03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57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AF5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F09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DE4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349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92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B1D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0B5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A73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F29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3C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A42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CD4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59F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F41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866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92FC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561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DCB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406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E2F5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F9E9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EC15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2A89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112D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E6F9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716D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1BB3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A8C2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D0BF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C8C2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60D5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1AE9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EBA0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10E4F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22F2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AE23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0836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65CA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D16E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BA0A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976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2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2E7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CB1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CB5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8AD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9F2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567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1BED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044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AA4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4AC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45C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F0B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20C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8C2B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C99D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3C42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49E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A5A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1A2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62D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A43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995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08B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1A4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361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418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FDD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E0F3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B41A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3CC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3343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79BB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F78B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9EAE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D344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72DD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37B0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D58D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296F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51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A072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182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E416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1EBA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5A33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6812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03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6B7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FCCA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C0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CDFB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16FF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11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209E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387E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7CC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21BF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7FB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EB7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B5F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1D1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F68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632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1F0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1BD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143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A8E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00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28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048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00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FD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36C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14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9A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177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F5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FC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C54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86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20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BAF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87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9F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EEB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25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D0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1CB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E96A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8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77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5AF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27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15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8A6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80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26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7EA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FB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73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A48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19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63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825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BE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21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7E4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74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41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572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3B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B5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1CB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7C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0A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84D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53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62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DA9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96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AA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297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60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E1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287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D67F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3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D2B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882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31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FCE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54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37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76F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6D0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D8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B4A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5F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97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EB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FBA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0E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796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112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40B8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D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57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2D4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EF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D1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A3F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1F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46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FDE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02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BB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D28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F9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8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19A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92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CE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68D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CB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DC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94F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AE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A7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A9E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BA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19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BD5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4F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2E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E6A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54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9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9D9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CA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A0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2F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57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84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453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C7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1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F2A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18B3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0EF1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0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A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B80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9B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3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5B5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CD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A6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773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14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3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C7C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F2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0D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94C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08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2B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96B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C8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A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194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76E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89F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5B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91E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84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A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5F5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95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E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133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75AB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38B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8F27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8B6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BC9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DAA4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7D7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43B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860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AEF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7B7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82F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AC32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931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A252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278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EBF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AE7594">
      <w:pPr>
        <w:rPr>
          <w:rFonts w:hint="default" w:ascii="Times New Roman" w:hAnsi="Times New Roman" w:cs="Times New Roman"/>
          <w:sz w:val="22"/>
          <w:szCs w:val="22"/>
        </w:rPr>
      </w:pPr>
    </w:p>
    <w:p w14:paraId="765D88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6EA56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hydroxyproline (Hyp) Elisa Kit</w:t>
      </w:r>
    </w:p>
    <w:p w14:paraId="55AE8D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7.8–500ng/ml</w:t>
      </w:r>
    </w:p>
    <w:p w14:paraId="5A5550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1.56ng/ml</w:t>
      </w:r>
    </w:p>
    <w:p w14:paraId="22135F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0E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516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525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DDE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152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754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99F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788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34E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8A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A29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1D3B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1CEE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4C9F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4342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A671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43A6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5F31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5B06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EBEA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94AC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CC03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2C6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5D3E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37B5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Hydroxyproline (Hyp) is one of the sub amino acids, is a non essential amino acid, is </w:t>
      </w:r>
      <w:r>
        <w:rPr>
          <w:rFonts w:hint="eastAsia"/>
        </w:rPr>
        <w:br w:type="textWrapping"/>
      </w:r>
      <w:r>
        <w:rPr>
          <w:rFonts w:hint="eastAsia"/>
        </w:rPr>
        <w:t xml:space="preserve">one of the main components of collagen tissue, and is a unique amino acid in collagen, </w:t>
      </w:r>
      <w:r>
        <w:rPr>
          <w:rFonts w:hint="eastAsia"/>
        </w:rPr>
        <w:br w:type="textWrapping"/>
      </w:r>
      <w:r>
        <w:rPr>
          <w:rFonts w:hint="eastAsia"/>
        </w:rPr>
        <w:t>accounting for about 13% of the total collagen amino acids.</w:t>
      </w:r>
    </w:p>
    <w:p w14:paraId="59D6E8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D72A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02A5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24B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D3C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0C2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3DA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165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1E2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7BCD59">
      <w:pPr>
        <w:rPr>
          <w:rFonts w:hint="default" w:ascii="Times New Roman" w:hAnsi="Times New Roman" w:cs="Times New Roman"/>
          <w:b/>
          <w:bCs/>
          <w:sz w:val="28"/>
          <w:szCs w:val="28"/>
        </w:rPr>
      </w:pPr>
    </w:p>
    <w:p w14:paraId="0AAA3B65">
      <w:pPr>
        <w:rPr>
          <w:rFonts w:hint="default" w:ascii="Times New Roman" w:hAnsi="Times New Roman" w:cs="Times New Roman"/>
          <w:b/>
          <w:bCs/>
          <w:sz w:val="28"/>
          <w:szCs w:val="28"/>
        </w:rPr>
      </w:pPr>
    </w:p>
    <w:p w14:paraId="6A918782">
      <w:pPr>
        <w:rPr>
          <w:rFonts w:hint="default" w:ascii="Times New Roman" w:hAnsi="Times New Roman" w:cs="Times New Roman"/>
          <w:b/>
          <w:bCs/>
          <w:sz w:val="28"/>
          <w:szCs w:val="28"/>
        </w:rPr>
      </w:pPr>
    </w:p>
    <w:p w14:paraId="27637A3C">
      <w:pPr>
        <w:rPr>
          <w:rFonts w:hint="default" w:ascii="Times New Roman" w:hAnsi="Times New Roman" w:cs="Times New Roman"/>
          <w:b/>
          <w:bCs/>
          <w:sz w:val="28"/>
          <w:szCs w:val="28"/>
        </w:rPr>
      </w:pPr>
    </w:p>
    <w:p w14:paraId="4F2895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33D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CCA5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CC4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BF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F7A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3A1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FA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83E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022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9A2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DBD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30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13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E2C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3DF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03F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82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96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D21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BAF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DD6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D4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D7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6A7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B91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61E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78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B1F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6861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5EF4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400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51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533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518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E48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458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B6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6DD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C97B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4C5D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FE1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6B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07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866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360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3A1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6DF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FF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1B0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CB1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BDF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5F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55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8FF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AED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997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AC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BD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7F7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EF2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9D1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74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3F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920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A88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4EE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03F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C3A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16A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2C9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10DD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68E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637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2FEA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DF2A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CBCE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3AE6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7638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68F1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28B8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8F6C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0CE0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C7DF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646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B157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C376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B2F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881A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5E3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63E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24C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B74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2BB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EAA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63D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F3A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F90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B12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BA8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0C8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4AE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948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4B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DD5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4E3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964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60FF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DD7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9E46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E349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F56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2A4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6F4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AC5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F8D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DEE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F7B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65D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83B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36A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7D5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6EE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022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81D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684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266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DE3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A03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A18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1D7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9D5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ED9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956A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E797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B662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D2D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65FD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978F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79D9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621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81E3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50F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34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367C3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C46D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7E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7E7A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C7CC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C5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71D1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4C31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27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F1CF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3E52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ECC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3CE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9E1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477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FE2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371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C51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921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DD3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284A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396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0D0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4A75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7AB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2A1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B625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E4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B05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0002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E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FC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E28A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13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F96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602C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C3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266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6C41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52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81E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AA4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239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3FE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E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634E4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B4F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06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956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224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81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6CB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AD1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83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7D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D7D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C23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A8F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C6B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74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B46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70C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B7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331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9CE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F0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548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F47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D8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392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F96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2E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BFE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996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CF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C7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3FF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46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E36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F91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407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5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A35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875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04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162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F59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A6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AC70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A8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90D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DD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DA2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09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95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4D8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200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E8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51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526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A6A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BA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4CE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AB6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5D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F7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40A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48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E1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99E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8B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E7B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62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96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C68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56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B4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9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EC9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48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03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F48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31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35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7BF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5B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A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C9B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D7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EF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A1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7D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D9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939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DB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55F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33E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FB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46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DF9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28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4A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995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7CD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E13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B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17F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639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5C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4650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F7A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DE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249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359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6C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433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CA4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19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B8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650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92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57D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58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6D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4F1F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3B9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A3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BDB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F31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ED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DB2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8B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BE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357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1D1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F64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536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847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C07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642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E9E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58D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814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9E1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2A4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993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8C4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47E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236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2C0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444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423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BC5A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AD56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AD56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771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464F2A">
    <w:pPr>
      <w:pStyle w:val="6"/>
      <w:jc w:val="both"/>
    </w:pPr>
  </w:p>
  <w:p w14:paraId="2EF1F3F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0B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6DC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B6798A"/>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6976</Words>
  <Characters>9699</Characters>
  <Lines>251</Lines>
  <Paragraphs>70</Paragraphs>
  <TotalTime>0</TotalTime>
  <ScaleCrop>false</ScaleCrop>
  <LinksUpToDate>false</LinksUpToDate>
  <CharactersWithSpaces>10130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