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301A5D">
      <w:pPr>
        <w:pStyle w:val="2"/>
        <w:bidi w:val="0"/>
        <w:jc w:val="center"/>
        <w:rPr>
          <w:rFonts w:hint="default" w:ascii="Times New Roman" w:hAnsi="Times New Roman" w:cs="Times New Roman"/>
          <w:b/>
          <w:bCs w:val="0"/>
          <w:sz w:val="36"/>
          <w:szCs w:val="36"/>
        </w:rPr>
      </w:pPr>
      <w:r>
        <w:rPr>
          <w:rFonts w:hint="eastAsia"/>
          <w:b/>
          <w:bCs/>
          <w:sz w:val="36"/>
          <w:szCs w:val="36"/>
        </w:rPr>
        <w:t>Canine complement C5a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CB182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55C8513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8749EF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7FEF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B97C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15663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6EAE0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84951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5F55D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5D051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62B61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E140F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B987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2079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0E4AE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17803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74E0B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134E2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FCFA1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D1A33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38C0F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E7F3A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5F9270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C3969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93F56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C3EB8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B84E8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CFF01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5a是补体成分C5释放的蛋白质片段。该基因定位于9q33.2。该基因编码的蛋白质是补体的第五个组成部分，在炎症和细胞杀伤过程中起着重要作用。这种蛋白质由通过二硫键连接的α和β多肽链组成。活化肽C5a是一种过敏毒素，具有强烈的痉挛和趋化活性，通过转化酶裂解从α多肽衍生而来。C5b大分子裂解产物可与C6补体成分形成复合物，该复合物是形成膜攻击复合物的基础，其中包括额外的补体成分。该基因突变导致补体成分5缺乏症，这是一种患者表现出严重复发感染倾向的疾病。该基因的缺陷也与肝纤维化和类风湿性关节炎的易感性有关。</w:t>
      </w:r>
    </w:p>
    <w:p w14:paraId="42010804">
      <w:pPr>
        <w:ind w:firstLine="441" w:firstLineChars="0"/>
        <w:rPr>
          <w:rFonts w:hint="default" w:ascii="Times New Roman" w:hAnsi="Times New Roman" w:cs="Times New Roman"/>
        </w:rPr>
      </w:pPr>
    </w:p>
    <w:p w14:paraId="3AD6A4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CB1EA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33C21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999BD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FE49AB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818EC5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7B65C01">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99FE9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2274C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4A7E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DF6C4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840D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8941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9162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C5EF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B769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C46FD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D208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E530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7E187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D23BA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5665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56E7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E065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0DB6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9C6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A4F0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64C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D876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9496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66EF7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FB0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A104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888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90CDF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47FA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D5D0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7C31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63C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5D3C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2F428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1276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84F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CFB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D69C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C82D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BBB9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3053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06DFD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0F9C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CAF7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9F111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0A9B4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9AC8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2D4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1FC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529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583D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71CD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9080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ECF29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060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503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7E2D0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552C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199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02DD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B6A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A4B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1C07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26D9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C542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C5523A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C4382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A667F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A6703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38607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0F0DB8B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719789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3E83DA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97D6B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08CC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3684E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A98F98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7CD21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7C98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96E1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96C2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2FF7D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FCBD1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DD1959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A34222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2AD9B2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4EBD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4A858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8A0FA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244F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80B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FE31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D19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01C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7455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23B3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2CBC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853A0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17F5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7938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EFFE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F15D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8E68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8A22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01CAB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F54CC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F2334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7B313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2FBD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F431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2C7D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60C6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6C50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177E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5058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8947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A6CA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25C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D4A0F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7EBC77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8724B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56F51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9C72B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733F1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F4130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0B2D7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05DB9B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D4309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38BC7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FADCE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0096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EE57B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A4669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98E52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3C48A7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9D4609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CA0B0C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6D35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66872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871479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A49D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E54A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5252B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720D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1280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C7D81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83A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293F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5A325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1FFC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4A0D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10F2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FF944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67C51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7973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F31A3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D961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4FC9B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13B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CA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CF77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58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57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E53B2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46AA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7F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AA4F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3D2F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526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7E23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4E17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91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5ADF7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8C95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9D0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0E2B5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B15B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F22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044F1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C0214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1BF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9B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0A307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5E64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2FF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C953E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02A5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204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254C6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38FC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07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64275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16C0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D53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18712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7072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E6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96E60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F9B4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710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498E6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0229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B65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96B28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F43F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5D4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1E26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2CA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1BA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CD2A9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25A9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30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2348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4878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EC4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A326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ADEED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AF3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54D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1FC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334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45F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10DC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78A3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52E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7C9E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A378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B6E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4D81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958D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CEE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B148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DA72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844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CA0C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6665F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A04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94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99A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50C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30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A37A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5CC2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92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DFA4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68A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24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3C1E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98B0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7F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6DB4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7DE3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0A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0AA7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B229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B8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2512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323E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D0E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03EF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7212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52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20AE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0600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74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A8B8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9381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DE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1DE3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440A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88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620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B83F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18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1332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21BC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AD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4424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CF6A0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5B098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A42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2F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61D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D72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895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7DD4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3D00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AF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6AE7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6D61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588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8436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CD03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ED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7548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134E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02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08D3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03E5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37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E9A2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5BCF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3D08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49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38D0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5C59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4D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3EF3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2489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0B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4AF1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167C1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B80A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7E844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22298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D2CF5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DD8B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1A033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B7DA3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DAB8B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03E28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0EA4A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5F0BE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33587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A129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DDA50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5F233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C5A42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DB09B73">
      <w:pPr>
        <w:rPr>
          <w:rFonts w:hint="default" w:ascii="Times New Roman" w:hAnsi="Times New Roman" w:cs="Times New Roman"/>
          <w:sz w:val="22"/>
          <w:szCs w:val="22"/>
        </w:rPr>
      </w:pPr>
    </w:p>
    <w:p w14:paraId="4B67CC5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CFC959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complement C5a Elisa Kit</w:t>
      </w:r>
    </w:p>
    <w:p w14:paraId="10344C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0AB718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5E3A82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E1B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5A3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69A12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E23A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CBE20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BC42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7D4D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E1EB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8C404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2273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BAD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9C69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8BE3D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07E6C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5D5AA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C21F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CB927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1D5B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416EF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D57A0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9AD68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0F838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FA26B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A0C8E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36F88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C5a is a protein fragment released from complement component C5. This gene is mapped to 9q33.2. The protein encoded by this gene is the fifth component of complement, which plays an important role in inflammatory and cell killing processes. This protein is comprised of alpha and beta polypeptide chains that are linked by a disulfide bridge. An activation peptide, C5a, which is an anaphylatoxin that possesses potent spasmogenic and chemotactic activity, is derived from the alpha polypeptide via cleavage with a convertase. The C5b macromolecular cleavage product can form a complex with the C6 complement component, and this complex is the basis for formation of the membrane attack complex, which includes additional complement components. Mutations in this gene cause complement component 5 deficiency, a disease where patients show a propensity for severe recurrent infections. Defects in this gene have also been linked to susceptibility to liver fibrosis and to rheumatoid arthritis.</w:t>
      </w:r>
    </w:p>
    <w:p w14:paraId="7DF008B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148A5F0">
      <w:pPr>
        <w:rPr>
          <w:rFonts w:hint="default" w:ascii="Times New Roman" w:hAnsi="Times New Roman" w:eastAsia="宋体" w:cs="Times New Roman"/>
          <w:b/>
          <w:bCs/>
          <w:color w:val="000000"/>
          <w:kern w:val="0"/>
          <w:sz w:val="24"/>
          <w:szCs w:val="24"/>
          <w:lang w:val="en-US" w:eastAsia="zh-CN" w:bidi="ar"/>
        </w:rPr>
      </w:pPr>
    </w:p>
    <w:p w14:paraId="64E8BCD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6EBD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0DA9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7F9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0D01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2E03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27BA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F390D26">
      <w:pPr>
        <w:rPr>
          <w:rFonts w:hint="default" w:ascii="Times New Roman" w:hAnsi="Times New Roman" w:cs="Times New Roman"/>
          <w:b/>
          <w:bCs/>
          <w:sz w:val="28"/>
          <w:szCs w:val="28"/>
        </w:rPr>
      </w:pPr>
    </w:p>
    <w:p w14:paraId="3542EDD7">
      <w:pPr>
        <w:rPr>
          <w:rFonts w:hint="default" w:ascii="Times New Roman" w:hAnsi="Times New Roman" w:cs="Times New Roman"/>
          <w:b/>
          <w:bCs/>
          <w:sz w:val="28"/>
          <w:szCs w:val="28"/>
        </w:rPr>
      </w:pPr>
    </w:p>
    <w:p w14:paraId="5649CEFB">
      <w:pPr>
        <w:rPr>
          <w:rFonts w:hint="default" w:ascii="Times New Roman" w:hAnsi="Times New Roman" w:cs="Times New Roman"/>
          <w:b/>
          <w:bCs/>
          <w:sz w:val="28"/>
          <w:szCs w:val="28"/>
        </w:rPr>
      </w:pPr>
    </w:p>
    <w:p w14:paraId="0CB21B8F">
      <w:pPr>
        <w:rPr>
          <w:rFonts w:hint="default" w:ascii="Times New Roman" w:hAnsi="Times New Roman" w:cs="Times New Roman"/>
          <w:b/>
          <w:bCs/>
          <w:sz w:val="28"/>
          <w:szCs w:val="28"/>
        </w:rPr>
      </w:pPr>
    </w:p>
    <w:p w14:paraId="28B0D1C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57C6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39996B6">
      <w:pPr>
        <w:rPr>
          <w:rFonts w:hint="default" w:ascii="Times New Roman" w:hAnsi="Times New Roman" w:cs="Times New Roman"/>
          <w:b/>
          <w:bCs/>
          <w:sz w:val="28"/>
          <w:szCs w:val="28"/>
        </w:rPr>
      </w:pPr>
      <w:bookmarkStart w:id="0" w:name="_GoBack"/>
      <w:bookmarkEnd w:id="0"/>
    </w:p>
    <w:p w14:paraId="754F84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760B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44F3F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DD02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A0F6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BF5C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743FC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2B62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231E6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EA3D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301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280C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F812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2DD1C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608D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7A2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FBF5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68D4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8C2F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ABBA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ABB3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E541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813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13D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16D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C25B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BCD10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57E2B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3318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169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849F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AF36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3DEE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2AAD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E69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3DAF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6E506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403B2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F3BA7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2C2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BEC6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604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697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FD7E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69E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82B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E472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9344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F07F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92D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33B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5778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BD2A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405B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493E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A2A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FDBD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D12F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0BEA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9FB3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4F7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1741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824E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0B57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7A036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B3C3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76ED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2CAF0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8F0A1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AA8B3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5BFD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1FAF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C9A7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D382B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CF63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BDABB1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8CFCB4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A1584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57F8F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47699C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5B51F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9881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AF510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DF057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EEC1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ADCDF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AB630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48CA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05DD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A2EA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11F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10F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D410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0A15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70331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28B7E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BC40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99AA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AFEF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10C3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931E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DAB0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CB803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B35D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55466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162A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2ECD0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64AB7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41EA5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2638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DA11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AD3D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AD3B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88E56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D69E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8EC3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9C45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E71B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0B1D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A3FC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C5E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F3CB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8F2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5F6B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D9DD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5ECE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B02F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5B75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817F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3D86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6B695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5E66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347D3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ECBA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B7CF3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723712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BC518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E2257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3F1B7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3B5C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049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9558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81983F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2B81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F47F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0236B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318E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83D3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5027E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BD4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CCCC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0B71C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F5A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4706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3B94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C31A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385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D85E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A9184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F8E1B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AB805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C44F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407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1F4D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15DD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85A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3686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06D9A6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CD3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F6EE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E863F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5DC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482B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FC35D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6E0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6E22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D35F6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54F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BFF1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3B1E0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FFE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C283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FD52E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8CC4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F75A7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972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60E5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421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679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634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0CCB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98C9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D29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47BA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BB3F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BD1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A9FA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F3E3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D1F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E77E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97F1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424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526D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0455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1A8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C3DF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8562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839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CA35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C2E0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A3B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DB2B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435D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0E2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8CA1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AE11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F08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BD4D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585F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4C9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2B7A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A35B7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EC6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287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A9A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866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268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E1B2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6740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7C18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8B47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369C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F7D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A94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97D3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7496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A45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5FD3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57EF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226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B8DF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B5D3C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7C7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2DD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C21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F48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B7F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97FE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7FF4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D3A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C88E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EEFF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9AC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8669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F2B6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E58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B625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65B5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3C0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1EA1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6ECC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C1A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89DD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F3A4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9DB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CC3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888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4A8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894B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D158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B07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7585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E8D3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BB8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A5D8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BFE9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7C8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5F8F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FA90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04F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B4A5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7502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EDE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E44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39990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2EA73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A49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E81B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88A2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2288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FE69A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B7BB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5266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ECB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DAA3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2955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0F2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AEB0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512B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73B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F076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850E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753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0683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0C07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3571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6A57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F80C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254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DB0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E924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A22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2245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6234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203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54FE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B1528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4A7B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9C791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F0B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7CE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361BF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33CB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6E9D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29CA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AEF8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D50C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B58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B03F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sults and the factory results or the increase in the difference between batches of kits.</w:t>
      </w:r>
    </w:p>
    <w:p w14:paraId="490FF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3022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EE68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17D8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3A53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6E321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56E321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2B41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446E684">
    <w:pPr>
      <w:pStyle w:val="6"/>
      <w:jc w:val="both"/>
    </w:pPr>
  </w:p>
  <w:p w14:paraId="142F060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A416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FE86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1244E5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130CD8"/>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9963</Words>
  <Characters>24416</Characters>
  <Lines>251</Lines>
  <Paragraphs>70</Paragraphs>
  <TotalTime>0</TotalTime>
  <ScaleCrop>false</ScaleCrop>
  <LinksUpToDate>false</LinksUpToDate>
  <CharactersWithSpaces>27534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2026-08-18T06:58:20Z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