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1A572">
      <w:pPr>
        <w:pStyle w:val="2"/>
        <w:bidi w:val="0"/>
        <w:jc w:val="center"/>
        <w:rPr>
          <w:rFonts w:hint="default" w:ascii="Times New Roman" w:hAnsi="Times New Roman" w:cs="Times New Roman"/>
          <w:b/>
          <w:bCs w:val="0"/>
          <w:sz w:val="36"/>
          <w:szCs w:val="36"/>
        </w:rPr>
      </w:pPr>
      <w:r>
        <w:rPr>
          <w:rFonts w:hint="eastAsia"/>
          <w:b/>
          <w:bCs/>
          <w:sz w:val="36"/>
          <w:szCs w:val="36"/>
        </w:rPr>
        <w:t>Canine CRISP3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8F2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674C3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0FA617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88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A57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245F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2094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0F63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C43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8260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86EB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94B6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FE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4D02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E2BC7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D28CB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EF1D8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DD124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8B9B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85218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A138D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C31F7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DC1C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EAC3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3F38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7D5C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0BC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38C0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含半胱氨酸的分泌蛋白3是一种富含半胱氨酸的分泌蛋白，在人类中由CRISP3基因编码。CRISP3在整个男性生殖道的分泌上皮中均有表达，在附睾尾部和输精管壶腹中表达尤其高。它是前列腺癌的潜在生物标志物。CRISP3基因是一种早期转录基因，在干燥综合征的病理生理学中起着重要作用。CRISP3存在于外分泌液和中性粒细胞的分泌颗粒中，被认为在先天免疫中起作用。</w:t>
      </w:r>
    </w:p>
    <w:p w14:paraId="656D48B6">
      <w:pPr>
        <w:ind w:firstLine="441" w:firstLineChars="0"/>
        <w:rPr>
          <w:rFonts w:hint="default" w:ascii="Times New Roman" w:hAnsi="Times New Roman" w:cs="Times New Roman"/>
        </w:rPr>
      </w:pPr>
    </w:p>
    <w:p w14:paraId="7F740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E29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1652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0F73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FAB6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6D7D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984B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AD7F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173B0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488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A4C6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64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468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CB0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40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301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4B6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910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F17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53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273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8E4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D49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16B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8B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2A9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3BB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63F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387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F0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800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388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FD5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B82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4C3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0F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057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582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8A7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258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D5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556B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DE7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E83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7FE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18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BE02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9EA0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38E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C49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9FF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1E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E4A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A8C3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E5D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95E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B19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B5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B1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E67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6B3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EA8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516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9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D76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389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B71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343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B8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C64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282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15D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110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5C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A788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16F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CAB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1B8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14A4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C22DE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055A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DED1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BB0E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CD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AA68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F9EF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64FE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5EA6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AC38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E56B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9B0D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5CC1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CFC4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83F7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DFDE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D7AF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8A56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BA9B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BFE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D75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0A4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297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DCC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3D8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7A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5A1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FA73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82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520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2F8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CBB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9A5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2CA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58C9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C601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BC92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DFD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0DA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FCA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325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C73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ABD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733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6CD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6C1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0CE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0D2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79EE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4E3C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A5C0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F672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EA89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CDAD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ABBA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C05C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C0AA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5179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810D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D33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C20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F3DA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480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BBE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6AA1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9F3C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A3994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07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C35F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9EFC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7D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5955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67BF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3B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B4FD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4F9C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DBE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BC2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2B20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793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E91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D32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59D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BAF0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3CA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20D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06D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31A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C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06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FD7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CF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84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E4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73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DF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8D1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D1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C2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D1A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B2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6A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E8C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38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30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E38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7A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B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3E0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7DD1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6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04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B93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14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9C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4C8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2B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1C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A0F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E0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37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1CB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33F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AE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D9D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13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29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0D6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60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17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51C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7E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6F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870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0F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AF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7F6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2D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8B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790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8C7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76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475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C6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B3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EA8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1BCF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3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205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A1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D6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7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1F7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A1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17B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50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91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EC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1A3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B5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32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957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02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7A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6C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73FD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2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75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F6C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EB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49A9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BB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76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5D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CD8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C6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7C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644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ABC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B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50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E1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EF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68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92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2C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251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DE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E3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C38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BC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9DE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CC0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0F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D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210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76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C6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418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EA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9F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53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50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4F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4D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540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1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0A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E715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46F4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F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9D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9DE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B9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BE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51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B2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70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07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5E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C2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86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43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0B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65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C7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FA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45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0E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5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4FF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2A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DE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4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52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54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F3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765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09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CA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6D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F706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2B8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881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FB5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E9B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C24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404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9C5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46E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2CF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0A6D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739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311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201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8A2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B42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30DA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659A0C">
      <w:pPr>
        <w:rPr>
          <w:rFonts w:hint="default" w:ascii="Times New Roman" w:hAnsi="Times New Roman" w:cs="Times New Roman"/>
          <w:sz w:val="22"/>
          <w:szCs w:val="22"/>
        </w:rPr>
      </w:pPr>
    </w:p>
    <w:p w14:paraId="62C9AE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005C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CRISP3 Elisa Kit</w:t>
      </w:r>
    </w:p>
    <w:p w14:paraId="36ECB1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1E0E6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3F394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417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757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CBF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2CD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9F5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A3E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7B9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BFB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DC4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87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15A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601F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3874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C0B8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9799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4E83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5E24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463C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1D4D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ABD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71E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4231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9862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37F5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D58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Cysteine-rich secretory protein 3 is a cysteine-rich secretory protein that in humans is encoded by the CRISP3 gene. CRISP3 expression is found in the secretory epithelium throughout the male genital tract, with particularly high expression in the cauda epididymis and ampulla vas deferens. It is a potential biomarker for prostate cancer. CRISP3 gene can be defined as an early-transcribed gene with a putative role in the pathophysiology of sjogren's syndrome. CRISP3 is present in exocrine secretions and in secretory granules of neutrophilic granulocytes and is believed to play a role in innate immunity.</w:t>
      </w:r>
    </w:p>
    <w:p w14:paraId="5935F9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42C7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BECE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122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3DD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021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F49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A12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81E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0A1E68">
      <w:pPr>
        <w:rPr>
          <w:rFonts w:hint="default" w:ascii="Times New Roman" w:hAnsi="Times New Roman" w:cs="Times New Roman"/>
          <w:b/>
          <w:bCs/>
          <w:sz w:val="28"/>
          <w:szCs w:val="28"/>
        </w:rPr>
      </w:pPr>
    </w:p>
    <w:p w14:paraId="1DB5EFCF">
      <w:pPr>
        <w:rPr>
          <w:rFonts w:hint="default" w:ascii="Times New Roman" w:hAnsi="Times New Roman" w:cs="Times New Roman"/>
          <w:b/>
          <w:bCs/>
          <w:sz w:val="28"/>
          <w:szCs w:val="28"/>
        </w:rPr>
      </w:pPr>
    </w:p>
    <w:p w14:paraId="66656BCF">
      <w:pPr>
        <w:rPr>
          <w:rFonts w:hint="default" w:ascii="Times New Roman" w:hAnsi="Times New Roman" w:cs="Times New Roman"/>
          <w:b/>
          <w:bCs/>
          <w:sz w:val="28"/>
          <w:szCs w:val="28"/>
        </w:rPr>
      </w:pPr>
    </w:p>
    <w:p w14:paraId="68A00510">
      <w:pPr>
        <w:rPr>
          <w:rFonts w:hint="default" w:ascii="Times New Roman" w:hAnsi="Times New Roman" w:cs="Times New Roman"/>
          <w:b/>
          <w:bCs/>
          <w:sz w:val="28"/>
          <w:szCs w:val="28"/>
        </w:rPr>
      </w:pPr>
    </w:p>
    <w:p w14:paraId="21F041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C83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C779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8034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CB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60E6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1F5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A0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EC4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A3C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BE6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8E2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54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B5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52E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AEA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7D3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66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FF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804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9A6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4C6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BC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8F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20D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288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630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B3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89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E89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3E2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08E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05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E5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611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A4A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631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F3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145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E819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0F5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E7A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F7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EFA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72D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BC9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0E1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C3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FB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3B8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3CF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ECD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A0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0B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657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5B0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D47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75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2D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EB6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806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652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D1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FC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CEA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AED4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876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E0F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293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4CD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F18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7245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383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48A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D66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1028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0FEB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D46A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B735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3CF1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26AC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7681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44AE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A012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E26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06A7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7285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1A0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B1C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533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9AE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79F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80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EBF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E26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1FF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069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271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BB3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C45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FD9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21C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1E4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D40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4855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9D6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6A7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BA9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EB5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F716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F9F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0D4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8F9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BF7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DF1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A7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9CD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163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4F2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6C0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0D9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1E9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DA6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29A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2EF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77F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FBA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244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119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CAD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B5A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E4D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7A1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1917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E2A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6E9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ACA3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33CC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FB35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148F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CD0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76CF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2C8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5CA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FD3D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AC18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F8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2D49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71E4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42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10B9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2B35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41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E980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405C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967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988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F89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40B6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7BE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F7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46F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8243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BA4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1944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A5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82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3E6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2F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0BF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9AAC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D9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81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409C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461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047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470F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5B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5E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B9E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B0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51F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8619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D7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7D0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9B9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C57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243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F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82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61D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9B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0CD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662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4F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33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CE1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6B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63F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3C0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98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8A1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B12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13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44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5CC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CB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10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B4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B0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A64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15E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5A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5C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92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60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83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943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B1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46A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49D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2AA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E55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7F5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A79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F3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8D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B00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F5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854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06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D5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B0DA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B1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EAD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4F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289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974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14D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2D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B6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E9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C5C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56E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E2E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E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A1F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06C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88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1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19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A3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4C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0E3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DE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5E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6BF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DF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01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29D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94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6F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852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93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26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CFB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676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2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D2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67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1A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29D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2B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08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455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1A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4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2D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27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B5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2C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04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A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8EE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27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B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5C5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016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C37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F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0FC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126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BF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C1EA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BC2D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55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A2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DE9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F2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F3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F00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25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C79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657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63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51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900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A1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B75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E5A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FC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393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26F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A7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95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7B7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1B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2F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81E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8F2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8CD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2EC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F4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736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DAF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559C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283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E6D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34A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44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BA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024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factory results or the increase in the difference between batches of kits.</w:t>
      </w:r>
    </w:p>
    <w:p w14:paraId="40C3B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12D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AC7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E94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676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378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E378A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F64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4F6606">
    <w:pPr>
      <w:pStyle w:val="6"/>
      <w:jc w:val="both"/>
    </w:pPr>
  </w:p>
  <w:p w14:paraId="3750D0A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9A7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41C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3D6E17"/>
    <w:rsid w:val="41441021"/>
    <w:rsid w:val="43140575"/>
    <w:rsid w:val="459E4C0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11168</Words>
  <Characters>31456</Characters>
  <Lines>251</Lines>
  <Paragraphs>70</Paragraphs>
  <TotalTime>0</TotalTime>
  <ScaleCrop>false</ScaleCrop>
  <LinksUpToDate>false</LinksUpToDate>
  <CharactersWithSpaces>35770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