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B6F71C">
      <w:pPr>
        <w:pStyle w:val="2"/>
        <w:bidi w:val="0"/>
        <w:jc w:val="center"/>
        <w:rPr>
          <w:rFonts w:hint="default" w:ascii="Times New Roman" w:hAnsi="Times New Roman" w:cs="Times New Roman"/>
          <w:b/>
          <w:bCs w:val="0"/>
          <w:sz w:val="36"/>
          <w:szCs w:val="36"/>
        </w:rPr>
      </w:pPr>
      <w:r>
        <w:rPr>
          <w:rFonts w:hint="eastAsia"/>
          <w:b/>
          <w:bCs/>
          <w:sz w:val="36"/>
          <w:szCs w:val="36"/>
        </w:rPr>
        <w:t>Canine CXCL13/BCA-1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CDA2A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0B45C5A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7F6804B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95FE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98C84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67EEA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03EF0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5B1DF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FB9B5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5A18A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72FBB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7A1E9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C95B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0725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104FF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40A05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F2056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43D56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6A5C5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8B637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7C345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0E9FF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94903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9A424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E7805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AF7C6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9B9B2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98C35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X-C基序趋化因子13（CXCL13），也称为B淋巴细胞趋化因子（BLC），是一种在人类中由CXCL13基因编码的蛋白质。CXCL13是属于CXC趋化因子家族的一种小细胞因子，它位于4q21的序列图上，靠近编码大多数CXC趋化因子的基因。在T淋巴细胞中，CXCL13的表达被认为反映了T细胞的生发中心起源。因此，CXCL13在T细胞淋巴瘤（如血管免疫母细胞性T细胞淋巴瘤）中的表达被认为反映了肿瘤性T细胞的生发中心起源</w:t>
      </w:r>
    </w:p>
    <w:p w14:paraId="731F0072">
      <w:pPr>
        <w:ind w:firstLine="441" w:firstLineChars="0"/>
        <w:rPr>
          <w:rFonts w:hint="default" w:ascii="Times New Roman" w:hAnsi="Times New Roman" w:cs="Times New Roman"/>
        </w:rPr>
      </w:pPr>
    </w:p>
    <w:p w14:paraId="35E37A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9B8C5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2701F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6A8CD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EAA4F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8BB65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AE94A3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21585A7">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AEE19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B3B94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1A8A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90023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DECF6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F983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81486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EEC9F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A7B48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1D2C0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B415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446F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09571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39EA3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69487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81CF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8216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E91AA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1AFF2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9FE0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3C15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5B4C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B1071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E1126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0C8A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BAD25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9D3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CD7D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D73EA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C5FBC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23731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75CC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49EA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90B15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C700E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D0AA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875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89D9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FA709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A4DA8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34940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0B191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0B2B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7254C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23E17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D3E9D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5F46E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6D7D1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CE2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D318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300B9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7F3FE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D121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F84D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160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7A6F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AE9B8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ED7CF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CD70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2EA5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EAEA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49713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3859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B6821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E299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5A798A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56547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B851B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CB7CC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598007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D9ECBB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FCCA4E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5EBB3D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8C960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D18A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F500A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A06D16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B0238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C52AA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7543A4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EE156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855EA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B9455F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430CF3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C0CF41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3B3226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35278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6DAB5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5FF02D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6A7E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1E3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8480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ACD9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F122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1B04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AA2B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ECDD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3A284B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4B38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87DC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67A4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86FB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105A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8D52F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DB8415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F0BC66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DD6186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A1ACD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10CC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B000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72F8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F013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CF7D6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4E60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C610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D3AA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B818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1424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DEF4A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3258EC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A08A5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44392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1CFBA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36A56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45F66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C415C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6D465D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57FA1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D645C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16FA7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D102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71C8D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00B65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89853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DBD3E2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20AB07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4F429E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3F6F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89F42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466176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ABEC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0908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50DED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18B0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B570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2F9DB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1CB2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A75C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E7706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A7ED3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F816F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C139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48219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455CB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3E247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F2786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8AB5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01036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D70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F64C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BFE85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4FE3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6BC1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1D863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F463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C45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6B227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19BB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4A8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0C823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9721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78B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DE866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8CDC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E3E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EA2BA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452E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2A1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EFFFB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11D7F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C19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FF3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9487F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565D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C7F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36DC0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5054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C75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C4CB4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7033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71FB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DA7E2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EF77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D54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45FA9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C94A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DBC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FBD39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7743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108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0F403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0AF5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77B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75E28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DE33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BE3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8E3D5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05EB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EC5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19C8E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0DA4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BEA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739C4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134E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1CD8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25BB0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99E73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128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44B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D59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AB3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D2D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F36B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9A2C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218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9AE6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7ECE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9FB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11C3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4F41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6B7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A3B4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B98E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146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D12A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153DD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CBE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A7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DDA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A8C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DA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B9A6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EEDB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F4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1DEB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11CD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28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3D93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7C26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089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2212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702A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FD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7677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E3D0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F7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A07F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9976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F8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A349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EF55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F8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57FA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1871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C9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0973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5F7F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69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32CE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F52F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A4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F645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5811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4B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41D5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ECAA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D5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C5CA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413AF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06B2C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A7D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ED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609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159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4BF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41F1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8805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41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A75C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DC89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2D2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6512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9546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9C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144C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C6A8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12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195F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58DB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A62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E1C4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B714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E43A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D2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9431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82F4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8D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D4B9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09E2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D8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4C03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389DA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6024D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B79D6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E0012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8448A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E7416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B721C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EEFC7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94E27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28F91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9FC90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DC989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91F37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6572A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4076C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9D2A2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6C118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2D3EE64">
      <w:pPr>
        <w:rPr>
          <w:rFonts w:hint="default" w:ascii="Times New Roman" w:hAnsi="Times New Roman" w:cs="Times New Roman"/>
          <w:sz w:val="22"/>
          <w:szCs w:val="22"/>
        </w:rPr>
      </w:pPr>
    </w:p>
    <w:p w14:paraId="115644C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76DC56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CXCL13/BCA-1 Elisa Kit</w:t>
      </w:r>
    </w:p>
    <w:p w14:paraId="5B798D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65F657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4029D0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0DB3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3E5E8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E8856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3B959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4A45C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37FD6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C21F8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165C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3483A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8F53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3634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18584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A11B6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91A4F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9AB45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21CC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B8D9A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00D06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AC4DC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010EE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35DF6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BE9F2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F70BC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0BD02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DC4E2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C-X-C motif chemokine 13(CXCL13), also known as B lymphocyte chemoattractant(BLC), is a protein that in humans is encoded by theCXCL13 gene. CXCL13 is a small cytokine belonging to the CXC chemokine family, and it was located on sequence maps to 4q21, near the genes encoding most CXC chemokines. In T-lymphocytes, CXCL13 expression is thought to reflect a germinal center origin of the T-cell. Hence, expression of CXCL13 in T-cell lymphomas, such as Angioimmunoblastic T-cell Lymphoma, is thought to reflect a germinal center origin of the neoplastic T-cells</w:t>
      </w:r>
    </w:p>
    <w:p w14:paraId="1587A11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D2263E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9DFE67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D731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E48F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815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C096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3DB3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5E75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6FAC60B">
      <w:pPr>
        <w:rPr>
          <w:rFonts w:hint="default" w:ascii="Times New Roman" w:hAnsi="Times New Roman" w:cs="Times New Roman"/>
          <w:b/>
          <w:bCs/>
          <w:sz w:val="28"/>
          <w:szCs w:val="28"/>
        </w:rPr>
      </w:pPr>
    </w:p>
    <w:p w14:paraId="7DE2CCA7">
      <w:pPr>
        <w:rPr>
          <w:rFonts w:hint="default" w:ascii="Times New Roman" w:hAnsi="Times New Roman" w:cs="Times New Roman"/>
          <w:b/>
          <w:bCs/>
          <w:sz w:val="28"/>
          <w:szCs w:val="28"/>
        </w:rPr>
      </w:pPr>
    </w:p>
    <w:p w14:paraId="030E91FE">
      <w:pPr>
        <w:rPr>
          <w:rFonts w:hint="default" w:ascii="Times New Roman" w:hAnsi="Times New Roman" w:cs="Times New Roman"/>
          <w:b/>
          <w:bCs/>
          <w:sz w:val="28"/>
          <w:szCs w:val="28"/>
        </w:rPr>
      </w:pPr>
    </w:p>
    <w:p w14:paraId="02416F8D">
      <w:pPr>
        <w:rPr>
          <w:rFonts w:hint="default" w:ascii="Times New Roman" w:hAnsi="Times New Roman" w:cs="Times New Roman"/>
          <w:b/>
          <w:bCs/>
          <w:sz w:val="28"/>
          <w:szCs w:val="28"/>
        </w:rPr>
      </w:pPr>
    </w:p>
    <w:p w14:paraId="5214917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2228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88C032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5BA6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28AE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32499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6DA7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DB86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0374A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45D9B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100ED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4DB15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603F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9EF0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A8A6B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DFC58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1EF0A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8A9C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C5C6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0AFE5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28684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E57D7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AE3D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DD71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E0EB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EF305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119E9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B5E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F356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E9BA2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9B924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ACE48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BAA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ADC7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34703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77871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99E63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035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41F3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0C6A7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7B8AE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259F3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78DC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769B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75175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42C4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96916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9713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B8FF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816BE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558AB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37410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579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07EE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B82A4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6CB66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B0D22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D7F2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BB12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3CCE8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14EA8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E51A7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794E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13A0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27504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CA47A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F688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F1A0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BDF2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D0E0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8AABD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4F7DB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44017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251C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69B3E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32C3F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10B0A0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A3E45A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6F97D2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1D7FBF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C6EE81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60E413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0B48D8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F4CC07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5BC0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A720A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8CD7C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B78FC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475E5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9066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7AA5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9811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53E8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438B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A4B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A07C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8E1D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7CA44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40F32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A1EA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873F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C778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42EF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0677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EEBC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1F280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9C0A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178C7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30B2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97A15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5D6B1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EEA85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D1B3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6BE7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E6F6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3F36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7879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217E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9D09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AB53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D323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9748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7FD53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9C22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E82D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BAFB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BA05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D5CB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11006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3E05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2E51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2FFC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83C1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2A30D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0296A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4944F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DC25E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08C50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A06B18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7EB9B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385D0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0672C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6DA2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33E1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7842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FD9BA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7658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BF30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7B4EB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1C2C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A5D4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F1D9D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395A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5BC0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FCE00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B382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655A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9ED7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83B6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7F29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DD09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922DE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8BBB6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324E4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4ED7B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9D4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28CC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8BD2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273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9735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8C04B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78B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BC71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90685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039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21FA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FFF27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0A6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E1E7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02110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BF9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ADF1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93A72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3BB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9448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C0CEE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E765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5556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632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3523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886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398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020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4730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9238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199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A3E5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5912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B94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71C1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2477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C8DC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F84A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2954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840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84C6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15D5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130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AC5F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A8AF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9597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8450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1957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A03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C098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3E2D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3FC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A884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7865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7E6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9458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0533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07C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E3DC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28B1A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DC4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EB2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60B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B20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EAD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3B7E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F655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0A4DB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72FD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74E2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2552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E7B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3959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A56B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EA5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679D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6B14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880B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D9CA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E7C3A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9E1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CEB0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3AE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B1B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E45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FCE5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8AF2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40E8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3609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7144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88B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DE2F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5E41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4F6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0B87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905A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55A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3582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3016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34E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D2CE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C85B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3D4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15D4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4C48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C66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13E5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960B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E28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113C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B171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AAC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4446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BA62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A5B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EF24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DFBB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74A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C673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EC72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E8F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AC87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C4000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D0EC7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F8B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F062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9BC1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64D0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05C75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D978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3300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794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307A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01E6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A81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CE9F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8053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FA4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7DFC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409D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A09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2F0C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92FB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7D222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FEC0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CA2D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2E5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7E81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9F9D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194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AFE3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5E96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E40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1DB5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19774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17B9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D632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55C9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6821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F002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A013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9A7B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10F2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E159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B446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715D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C1E8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s and the factory results or the increase in the difference between batches of kits.</w:t>
      </w:r>
    </w:p>
    <w:p w14:paraId="601FC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9B7B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4079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1CC6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5536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B0C38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EB0C38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36A92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F66BAE9">
    <w:pPr>
      <w:pStyle w:val="6"/>
      <w:jc w:val="both"/>
    </w:pPr>
  </w:p>
  <w:p w14:paraId="48A1F39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D2FFD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AB3E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3E61FAA"/>
    <w:rsid w:val="252C3E9D"/>
    <w:rsid w:val="253E6D56"/>
    <w:rsid w:val="25B90B7D"/>
    <w:rsid w:val="274F43F6"/>
    <w:rsid w:val="28A8200F"/>
    <w:rsid w:val="291D1A6C"/>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9148</Words>
  <Characters>20355</Characters>
  <Lines>251</Lines>
  <Paragraphs>70</Paragraphs>
  <TotalTime>0</TotalTime>
  <ScaleCrop>false</ScaleCrop>
  <LinksUpToDate>false</LinksUpToDate>
  <CharactersWithSpaces>22763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2026-08-18T06:58:58Z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