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0C42F">
      <w:pPr>
        <w:pStyle w:val="2"/>
        <w:bidi w:val="0"/>
        <w:jc w:val="center"/>
        <w:rPr>
          <w:rFonts w:hint="default" w:ascii="Times New Roman" w:hAnsi="Times New Roman" w:cs="Times New Roman"/>
          <w:b/>
          <w:bCs w:val="0"/>
          <w:sz w:val="36"/>
          <w:szCs w:val="36"/>
        </w:rPr>
      </w:pPr>
      <w:r>
        <w:rPr>
          <w:rFonts w:hint="eastAsia"/>
          <w:b/>
          <w:bCs/>
          <w:sz w:val="36"/>
          <w:szCs w:val="36"/>
        </w:rPr>
        <w:t>Canine HGF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CF9F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0.125–8ng/ml</w:t>
      </w:r>
    </w:p>
    <w:p w14:paraId="658077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0.025ng/ml</w:t>
      </w:r>
    </w:p>
    <w:p w14:paraId="06F256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A7F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9F40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76E2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C5BA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B917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F459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F59B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6A4E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CE87A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6FB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9DDC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w:t>
            </w:r>
          </w:p>
        </w:tc>
        <w:tc>
          <w:tcPr>
            <w:tcW w:w="1134" w:type="dxa"/>
            <w:vAlign w:val="center"/>
          </w:tcPr>
          <w:p w14:paraId="2BA511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w:t>
            </w:r>
          </w:p>
        </w:tc>
        <w:tc>
          <w:tcPr>
            <w:tcW w:w="1134" w:type="dxa"/>
            <w:vAlign w:val="center"/>
          </w:tcPr>
          <w:p w14:paraId="6955B1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w:t>
            </w:r>
          </w:p>
        </w:tc>
        <w:tc>
          <w:tcPr>
            <w:tcW w:w="1134" w:type="dxa"/>
            <w:vAlign w:val="center"/>
          </w:tcPr>
          <w:p w14:paraId="249C63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w:t>
            </w:r>
          </w:p>
        </w:tc>
        <w:tc>
          <w:tcPr>
            <w:tcW w:w="1134" w:type="dxa"/>
            <w:vAlign w:val="center"/>
          </w:tcPr>
          <w:p w14:paraId="46E86D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0.5</w:t>
            </w:r>
          </w:p>
        </w:tc>
        <w:tc>
          <w:tcPr>
            <w:tcW w:w="1134" w:type="dxa"/>
            <w:vAlign w:val="center"/>
          </w:tcPr>
          <w:p w14:paraId="2566E9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0.25</w:t>
            </w:r>
          </w:p>
        </w:tc>
        <w:tc>
          <w:tcPr>
            <w:tcW w:w="1134" w:type="dxa"/>
            <w:vAlign w:val="center"/>
          </w:tcPr>
          <w:p w14:paraId="18284F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0.125</w:t>
            </w:r>
          </w:p>
        </w:tc>
        <w:tc>
          <w:tcPr>
            <w:tcW w:w="1134" w:type="dxa"/>
            <w:vAlign w:val="center"/>
          </w:tcPr>
          <w:p w14:paraId="7FED96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C7E3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CC79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83E5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28BE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7766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0E36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948A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肝细胞生长因子（hepatocytegrowthfactor，HGF）是原代培养成熟肝实质细胞最有效的有丝分裂原，是一种肝营养因子，在肝部分切除和肝损伤后作为肝再生的触发因子。HGF的相对分子质量（Mr）为82000，是一种异二聚体，由Mr 69000的大α亚单位和Mr 34000的小β亚单位组成。该蛋白质由728个氨基酸残基组成，包括N端可能的信号肽。HGF可能作为旁分泌介质来控制胎盘的发育和生长。这种生长因子可能作为黑素细胞、内皮细胞以及上皮细胞增殖的旁分泌介质发挥重要作用。编码人类HGF的基因被分配到人类第7号染色体。</w:t>
      </w:r>
    </w:p>
    <w:p w14:paraId="711C7A47">
      <w:pPr>
        <w:ind w:firstLine="441" w:firstLineChars="0"/>
        <w:rPr>
          <w:rFonts w:hint="default" w:ascii="Times New Roman" w:hAnsi="Times New Roman" w:cs="Times New Roman"/>
        </w:rPr>
      </w:pPr>
    </w:p>
    <w:p w14:paraId="600ACC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B8C9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0A7F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9809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CCFAC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141EF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C3738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6BE1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5880E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4F29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EF8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338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A4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E47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4CE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87A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7E9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E0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08C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D85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CA9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8D1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D53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C3A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9EB6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FB9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E80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27D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759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B95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7EE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774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4CE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1A0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63CB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E0E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41A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199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D70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03EC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4491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975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059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A5C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B426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D21A9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EDD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211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DE6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9D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E8FB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28D7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FB6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EF6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9BB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A0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447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053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2AF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468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758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49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66F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36A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085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4E7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B0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3BC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83C3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EC8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2B2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D0D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C4D66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1A5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96D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728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1560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C9843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A1D8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C141D0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64E3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F83E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F9E4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7D240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28F1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5CAD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3F46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F173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77FB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999A2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F847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78CB9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C89B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B1AB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AEEB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44807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AA0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B71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212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F56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BEA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96D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81C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272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811C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F08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8C8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FE4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158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DCC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A8B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DDA3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7D35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5F3F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A2D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932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A3C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79D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E67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A86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A76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6CB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94A9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26F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4ED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7088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FF59A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C12F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0881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D3F0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EB205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E855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92D1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30FF3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A552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DE09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FE03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F4B3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E185D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F9C6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6D8B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C695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4F0D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81311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22D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24E7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990D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C4C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4771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DA67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935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D1B9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C212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A5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350E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BA30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67A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76D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1B3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06C0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F1DF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277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6E87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B20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22D8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02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F7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873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412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B7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98F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1E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75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58F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88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5D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8E9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A47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BA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646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B5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396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F68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C240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61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FB9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CD1EE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2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1B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20A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29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48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7E9F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BA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C0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79D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DD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48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C58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66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A3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A63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DF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96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CBF1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49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B1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CB7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952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A3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E21D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C7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D9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681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04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E5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CCE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11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2D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513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0BC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0A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507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0BF2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C3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252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7EB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27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53A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8E1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4D13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D4B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BA9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4A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4FC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EFB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05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154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E20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62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576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0DF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3A11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62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14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FD1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83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7F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DF71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07D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3D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F10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51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9B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E0F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59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5B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2CA3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905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F6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A8F2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F3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16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AC17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3B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36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CC9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72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7C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00E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B5D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9E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5DB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2EA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D8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430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97D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97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41A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5F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1B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493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20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7E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746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CC63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622A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34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83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AC7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C2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0A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E7E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03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CF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133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B89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DB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D80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21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CD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65F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43B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DF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D4D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11A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24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256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B96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F6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03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F898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2A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79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32FF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1820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D5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E74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9491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254F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F45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B1CD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24E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DF9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DFB7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BE3F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DB0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E5E7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A250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A28F7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15E6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834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5F18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E01E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B146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1182E6">
      <w:pPr>
        <w:rPr>
          <w:rFonts w:hint="default" w:ascii="Times New Roman" w:hAnsi="Times New Roman" w:cs="Times New Roman"/>
          <w:sz w:val="22"/>
          <w:szCs w:val="22"/>
        </w:rPr>
      </w:pPr>
    </w:p>
    <w:p w14:paraId="3BC8E1A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2D3D1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HGF Elisa Kit</w:t>
      </w:r>
    </w:p>
    <w:p w14:paraId="59A219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0.125–8ng/ml</w:t>
      </w:r>
    </w:p>
    <w:p w14:paraId="2698D3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0.025ng/ml</w:t>
      </w:r>
    </w:p>
    <w:p w14:paraId="6A5D9B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F0C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67A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F61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DC90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84B7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5FFE1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990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499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790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C33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61B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w:t>
            </w:r>
          </w:p>
        </w:tc>
        <w:tc>
          <w:tcPr>
            <w:tcW w:w="1036" w:type="dxa"/>
            <w:vAlign w:val="center"/>
          </w:tcPr>
          <w:p w14:paraId="5947C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w:t>
            </w:r>
          </w:p>
        </w:tc>
        <w:tc>
          <w:tcPr>
            <w:tcW w:w="1036" w:type="dxa"/>
            <w:vAlign w:val="center"/>
          </w:tcPr>
          <w:p w14:paraId="7C007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w:t>
            </w:r>
          </w:p>
        </w:tc>
        <w:tc>
          <w:tcPr>
            <w:tcW w:w="1036" w:type="dxa"/>
            <w:vAlign w:val="center"/>
          </w:tcPr>
          <w:p w14:paraId="509E3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w:t>
            </w:r>
          </w:p>
        </w:tc>
        <w:tc>
          <w:tcPr>
            <w:tcW w:w="1036" w:type="dxa"/>
            <w:vAlign w:val="center"/>
          </w:tcPr>
          <w:p w14:paraId="4A5C3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0.5</w:t>
            </w:r>
          </w:p>
        </w:tc>
        <w:tc>
          <w:tcPr>
            <w:tcW w:w="1036" w:type="dxa"/>
            <w:vAlign w:val="center"/>
          </w:tcPr>
          <w:p w14:paraId="26423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0.25</w:t>
            </w:r>
          </w:p>
        </w:tc>
        <w:tc>
          <w:tcPr>
            <w:tcW w:w="1037" w:type="dxa"/>
            <w:vAlign w:val="center"/>
          </w:tcPr>
          <w:p w14:paraId="42C4B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0.125</w:t>
            </w:r>
          </w:p>
        </w:tc>
        <w:tc>
          <w:tcPr>
            <w:tcW w:w="1037" w:type="dxa"/>
            <w:vAlign w:val="center"/>
          </w:tcPr>
          <w:p w14:paraId="78980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1A61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840E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B834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13FF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03BE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C4F5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B942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Hepatocyte growth factor(HGF) is the most potent mitogen for mature parenchymal hepatocytes in primary culture, and seems to be a hepatotrophic factor that acts as a trigger for liver regeneration after partial hepatectomy and liver injury. HGF has a relative molecular mass(Mr) of 82,000 and is a heterodimer composed of a large alpha-subunit of Mr 69,000 and a small beta-subunit of Mr 34,000. The protein consists of 728 amino acid residues, including a possible signal peptide at the N-terminus. HGF may serve as a paracrine mediator to control placental development and growth. This growth factor may play an important role as a paracrine mediator of the proliferation of melanocytes and endothelial cells, as well as cells of epithelial origin. The gene encoding the human HGF is assigned to human chromosome 7.</w:t>
      </w:r>
    </w:p>
    <w:p w14:paraId="79B2072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8C0D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8DE8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01F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394A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407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684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D3F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0B0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F5DDED">
      <w:pPr>
        <w:rPr>
          <w:rFonts w:hint="default" w:ascii="Times New Roman" w:hAnsi="Times New Roman" w:cs="Times New Roman"/>
          <w:b/>
          <w:bCs/>
          <w:sz w:val="28"/>
          <w:szCs w:val="28"/>
        </w:rPr>
      </w:pPr>
    </w:p>
    <w:p w14:paraId="5498F39B">
      <w:pPr>
        <w:rPr>
          <w:rFonts w:hint="default" w:ascii="Times New Roman" w:hAnsi="Times New Roman" w:cs="Times New Roman"/>
          <w:b/>
          <w:bCs/>
          <w:sz w:val="28"/>
          <w:szCs w:val="28"/>
        </w:rPr>
      </w:pPr>
    </w:p>
    <w:p w14:paraId="36AD2358">
      <w:pPr>
        <w:rPr>
          <w:rFonts w:hint="default" w:ascii="Times New Roman" w:hAnsi="Times New Roman" w:cs="Times New Roman"/>
          <w:b/>
          <w:bCs/>
          <w:sz w:val="28"/>
          <w:szCs w:val="28"/>
        </w:rPr>
      </w:pPr>
    </w:p>
    <w:p w14:paraId="50F6048B">
      <w:pPr>
        <w:rPr>
          <w:rFonts w:hint="default" w:ascii="Times New Roman" w:hAnsi="Times New Roman" w:cs="Times New Roman"/>
          <w:b/>
          <w:bCs/>
          <w:sz w:val="28"/>
          <w:szCs w:val="28"/>
        </w:rPr>
      </w:pPr>
    </w:p>
    <w:p w14:paraId="660F973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E32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7F04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5AA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AEF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1993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D9C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F1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8E4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83A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A33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171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10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E6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2C4D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0C7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4E4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C7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EA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AD5C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B3A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975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4AC1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9CA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946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982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A07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ED8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4B1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24BB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3F7B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2073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731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03F2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99A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F4F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639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A1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340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474B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DA1D5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B0F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D4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AE37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BF3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67E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6E4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D5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440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B3D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237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5B9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23C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5ED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D25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850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D1F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8EF1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522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1BE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74A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F946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868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87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75D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42A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B3B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580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A1C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E189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408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9F5F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2F50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1AD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211E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9090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7015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ECE9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46F9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DDADE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019A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D0CF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DB44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646D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791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8F40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299B4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E7D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2944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B84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215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6AE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D65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A14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F55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DE61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480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3DF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184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BF3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AA7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CD95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3A40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F82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D6E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DCBF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902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3639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A5B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354E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88C8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DB1E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E67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B3E0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3F39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953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B86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0215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2CB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51B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693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5185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CA6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C33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339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2C7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9D8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7CB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9F8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5E9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096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DD8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E45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6731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7209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6D45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451C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0A47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77C52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4C75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0D38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89F1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D9E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05C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B03E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4C2B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C7A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A45F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4C3B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1D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A426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45B0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D6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BCD1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F029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917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071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C60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392B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1E8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6ED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A60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EEEED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F2F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478F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3EC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262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574D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E0A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FCD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2478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D85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AE1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1F41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781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882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F99C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9A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E1F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99F4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EF7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AEA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3A78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061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32AE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E7C85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E9C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C0A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40B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B81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205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09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0F5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496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257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164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559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2B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0C6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EB9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1E1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A6F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545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DC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4B9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978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6A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857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276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926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C4B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449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0083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492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DE5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F4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694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78B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88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EA5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5CA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6BE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A3D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3C4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5304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63F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145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565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24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DA2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6386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35C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F308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F8B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BD18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FF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2EC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FA6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DCB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49F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585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72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C73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31E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FE9E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7C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FB4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59B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BC7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90F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426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D9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E5C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830D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6CD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B99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694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46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D28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AF5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E45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4B9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43A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92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12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86F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F51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B8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991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C50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2E3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1EB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8B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599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606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A9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DEF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8ECF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04E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A2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9B5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A3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EC9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D72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729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78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C58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EC4D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C92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87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C71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407C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84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B1BF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904B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09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C4A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5E3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062D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2BA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A8E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CFF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6A9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6BF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9F8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A90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3BB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742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4B7B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C0E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05F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90C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27E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E0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351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1B7D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21E9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973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D7E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D03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82D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6D9F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838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818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DD65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F53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606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E21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222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A76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50A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BDE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ts and the factory results or the increase in the difference between batches of kits.</w:t>
      </w:r>
    </w:p>
    <w:p w14:paraId="70472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4CC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F2E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B5F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371A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06EB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06EB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A35A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52AC2B">
    <w:pPr>
      <w:pStyle w:val="6"/>
      <w:jc w:val="both"/>
    </w:pPr>
  </w:p>
  <w:p w14:paraId="2C47BD1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1E10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F1A1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BC79B3"/>
    <w:rsid w:val="1D0427A8"/>
    <w:rsid w:val="1D4961E3"/>
    <w:rsid w:val="1E3D34A8"/>
    <w:rsid w:val="20E406FC"/>
    <w:rsid w:val="21090163"/>
    <w:rsid w:val="214E5B76"/>
    <w:rsid w:val="252C3E9D"/>
    <w:rsid w:val="253E6D56"/>
    <w:rsid w:val="25B90B7D"/>
    <w:rsid w:val="274A66A7"/>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11266</Words>
  <Characters>31695</Characters>
  <Lines>251</Lines>
  <Paragraphs>70</Paragraphs>
  <TotalTime>0</TotalTime>
  <ScaleCrop>false</ScaleCrop>
  <LinksUpToDate>false</LinksUpToDate>
  <CharactersWithSpaces>36049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2026-08-18T07:14:26Z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