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CB20A">
      <w:pPr>
        <w:pStyle w:val="2"/>
        <w:bidi w:val="0"/>
        <w:jc w:val="center"/>
        <w:rPr>
          <w:rFonts w:hint="default" w:ascii="Times New Roman" w:hAnsi="Times New Roman" w:cs="Times New Roman"/>
          <w:b/>
          <w:bCs w:val="0"/>
          <w:sz w:val="36"/>
          <w:szCs w:val="36"/>
        </w:rPr>
      </w:pPr>
      <w:r>
        <w:rPr>
          <w:rFonts w:hint="eastAsia"/>
          <w:b/>
          <w:bCs/>
          <w:sz w:val="36"/>
          <w:szCs w:val="36"/>
        </w:rPr>
        <w:t>Canine EGFR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D6F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9F207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AD87C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49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894B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077D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9004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B6D3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79C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EBAF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1CD9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3B7B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74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0452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883D6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E5D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92AAF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3A5D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63430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7588B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0D16D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5242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B645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724B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6A90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E5DE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C533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478BAB">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受体（EGFR；ErbB-1；HER1（人类）是细胞外蛋白配体的表皮生长因子家族（EGF家族）成员的细胞表面受体。1它是ErbB受体家族的成员，ErbB受体家族是四种密切相关的受体酪氨酸激酶的亚家族：EGFR（ErbB-1）、HER2/c-neu（ErbB-2）、Her 3（ErbB-3）和Her 4（ErbB-4）。EGFR存在于细胞表面，通过其特定配体的结合被激活，包括表皮生长因子和转化生长因子α（TGFα）。EGFR及其配体是细胞信号分子，参与多种细胞功能，包括细胞增殖、分化、运动和存活以及组织发育。导致EGFR过度表达（称为上调）或过度活性的突变与许多癌症有关，包括肺癌和多形性胶质母细胞瘤。在后一种情况下，经常观察到EGFR或多或少的特异性突变，称为EGFRvIII。</w:t>
      </w:r>
    </w:p>
    <w:p w14:paraId="17DE47EC">
      <w:pPr>
        <w:ind w:firstLine="441" w:firstLineChars="0"/>
        <w:rPr>
          <w:rFonts w:hint="default" w:ascii="Times New Roman" w:hAnsi="Times New Roman" w:cs="Times New Roman"/>
        </w:rPr>
      </w:pPr>
    </w:p>
    <w:p w14:paraId="5F24D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8BBF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939B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D724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6E08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226C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AC6E9C">
      <w:pPr>
        <w:rPr>
          <w:rFonts w:hint="default" w:ascii="Times New Roman" w:hAnsi="Times New Roman" w:cs="Times New Roman"/>
        </w:rPr>
      </w:pPr>
      <w:r>
        <w:rPr>
          <w:rFonts w:hint="default" w:ascii="Times New Roman" w:hAnsi="Times New Roman" w:cs="Times New Roman"/>
        </w:rPr>
        <w:br w:type="page"/>
      </w:r>
    </w:p>
    <w:p w14:paraId="5ECD7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CA1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1635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5A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FE0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704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C0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C29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03F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BAB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BD4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98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08C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E52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7CD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6D9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43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45F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999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AEF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92C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4C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DD5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A12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D51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371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C07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B4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C00A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265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528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EE2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D6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D12B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A97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99A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86A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0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094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04B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28E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E15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325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77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B0B5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537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946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699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41D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D1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57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893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66F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13F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A0E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28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E09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097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6EE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F5E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6B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0E1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139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D37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02C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FD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0EF0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E5E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3F0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898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1768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234B6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7953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2743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F38E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E85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D2C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F8C3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98E7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2F4E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2270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AD3D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A9E7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532FC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B941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92DE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C2BD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91C0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F0F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8A15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58D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76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E2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466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1EE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ADB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AA1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5B8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124C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F5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152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75A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FDB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F55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0FA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B239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D4E2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ADE3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2C9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02B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520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DEE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E7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739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0A5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FF8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53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85E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A2B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9AB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D29B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80AF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51B8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A02D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589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2C2E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A86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1C30E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754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310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71E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C7C6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205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69F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124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B5A0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A948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81E3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D6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4077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599A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15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4EBC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35A9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6E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C32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0C03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B6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5FC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793F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B9B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BBB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5D7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9E9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AA9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27D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93E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60A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491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B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A9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4A7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13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75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3C0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81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BB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BD1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DF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3E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88F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55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69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F38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05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13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F7C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56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31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BFF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D55D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5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F2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D04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1F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0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E10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A3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09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FAA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32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F7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8CE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CF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A8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E8B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12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7A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888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6A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E7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215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9F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7D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013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AD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45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BFF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8F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98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A40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73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E2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BDA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D9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BE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27B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D6A0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2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21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ED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07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6D1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1A1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F2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29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73C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9E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6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F48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83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BE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BE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75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CC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EA2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B8B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4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A0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293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9E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C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7A4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29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3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828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50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C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B63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09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A6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788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33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F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F7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AD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2A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F35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B2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A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C0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18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A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05B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FC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CC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D0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A1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54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37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B5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36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837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AF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CD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39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3A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B1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FF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3566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4A07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64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19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94E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3A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5D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D8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E5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A2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DC4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78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58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EEC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B1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A5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BA2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46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8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81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B0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7A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0D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62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CE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1F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759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C8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F8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CD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32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72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16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3F56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753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A7D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92F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5D4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77A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C96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5A08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3FA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6A8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C2E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80B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FCC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519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171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F12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345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C59E85">
      <w:pPr>
        <w:rPr>
          <w:rFonts w:hint="default" w:ascii="Times New Roman" w:hAnsi="Times New Roman" w:cs="Times New Roman"/>
          <w:sz w:val="22"/>
          <w:szCs w:val="22"/>
        </w:rPr>
      </w:pPr>
    </w:p>
    <w:p w14:paraId="163EBA4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3DB3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EGFR Elisa Kit</w:t>
      </w:r>
    </w:p>
    <w:p w14:paraId="4E008D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286E8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2984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6B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03D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A5D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7E4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97E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D43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375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87D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999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A5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079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18BC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B5F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6D77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CF5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2701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7657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61CE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7E11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1E7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E88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D30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35C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BF4B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7A5B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epidermal growth factor receptor(EGFR; ErbB-1; HER1 in humans) is the cell-surface receptor for members of the epidermal growth factor family(EGF-family) of extracellular protein ligands.1 It is a member of the ErbB family of receptors, a subfamily of four closely related receptor tyrosine kinases: EGFR(ErbB-1), HER2/c-neu(ErbB-2), Her 3(ErbB-3) and Her 4(ErbB-4). EGFR exists on the cell surface and is activated by binding of its specific ligands, including epidermal growth factor and transforming growth factor alpha(TGFalpha). EGFR and its ligands are cell signaling molecules involved in diverse cellular functions, including cell proliferation, differentiation, motility, and survival, and in tissue development. Mutations that lead to EGFR overexpression(known as upregulation) or overactivity have been associated with a number of cancers, including lung cancer and glioblastoma multiforme. In this latter case a more or less specific mutation of EGFR, called EGFRvIII is often observed.</w:t>
      </w:r>
    </w:p>
    <w:p w14:paraId="6D8E80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BD8509">
      <w:pPr>
        <w:rPr>
          <w:rFonts w:hint="default" w:ascii="Times New Roman" w:hAnsi="Times New Roman" w:eastAsia="宋体" w:cs="Times New Roman"/>
          <w:b/>
          <w:bCs/>
          <w:color w:val="000000"/>
          <w:kern w:val="0"/>
          <w:sz w:val="24"/>
          <w:szCs w:val="24"/>
          <w:lang w:val="en-US" w:eastAsia="zh-CN" w:bidi="ar"/>
        </w:rPr>
      </w:pPr>
    </w:p>
    <w:p w14:paraId="7087E8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4FA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1E0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29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4E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43F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E6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C62A84">
      <w:pPr>
        <w:rPr>
          <w:rFonts w:hint="default" w:ascii="Times New Roman" w:hAnsi="Times New Roman" w:cs="Times New Roman"/>
          <w:b/>
          <w:bCs/>
          <w:sz w:val="28"/>
          <w:szCs w:val="28"/>
        </w:rPr>
      </w:pPr>
    </w:p>
    <w:p w14:paraId="157899A3">
      <w:pPr>
        <w:rPr>
          <w:rFonts w:hint="default" w:ascii="Times New Roman" w:hAnsi="Times New Roman" w:cs="Times New Roman"/>
          <w:b/>
          <w:bCs/>
          <w:sz w:val="28"/>
          <w:szCs w:val="28"/>
        </w:rPr>
      </w:pPr>
    </w:p>
    <w:p w14:paraId="6B50C940">
      <w:pPr>
        <w:rPr>
          <w:rFonts w:hint="default" w:ascii="Times New Roman" w:hAnsi="Times New Roman" w:cs="Times New Roman"/>
          <w:b/>
          <w:bCs/>
          <w:sz w:val="28"/>
          <w:szCs w:val="28"/>
        </w:rPr>
      </w:pPr>
    </w:p>
    <w:p w14:paraId="14747084">
      <w:pPr>
        <w:rPr>
          <w:rFonts w:hint="default" w:ascii="Times New Roman" w:hAnsi="Times New Roman" w:cs="Times New Roman"/>
          <w:b/>
          <w:bCs/>
          <w:sz w:val="28"/>
          <w:szCs w:val="28"/>
        </w:rPr>
      </w:pPr>
    </w:p>
    <w:p w14:paraId="6D3C32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8F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AFFDDE">
      <w:pPr>
        <w:rPr>
          <w:rFonts w:hint="default" w:ascii="Times New Roman" w:hAnsi="Times New Roman" w:cs="Times New Roman"/>
          <w:b/>
          <w:bCs/>
          <w:sz w:val="28"/>
          <w:szCs w:val="28"/>
        </w:rPr>
      </w:pPr>
      <w:bookmarkStart w:id="0" w:name="_GoBack"/>
      <w:bookmarkEnd w:id="0"/>
    </w:p>
    <w:p w14:paraId="355E5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3F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241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41C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1F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802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6C5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28C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CFC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67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9D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F06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F03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A6D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38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31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670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14F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9DC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E6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EB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198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D05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293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32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58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725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1C6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83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8B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03B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D1E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B12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C93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01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D8D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52C2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221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E26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E5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88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4E0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6B7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677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AE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3B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519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C8C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FAC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0E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6C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3FB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962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BFC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A3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52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928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001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2C0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FD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18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C6B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1F4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7F1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289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2E4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813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838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1397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11B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E8B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19D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5870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2E8B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EC1E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4729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29D6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3D5A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3A03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BEA2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4250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166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C36C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387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C4E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93C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0C2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D58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0EF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623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E12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9DA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03A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6A7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566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680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DE9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6E7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F73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524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69A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939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C2D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F6D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A90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8F7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A739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64F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811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B25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2C7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6FA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401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6B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015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F24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22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ADC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E04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C0C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F20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8CD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1E2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EC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06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4DB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F9F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980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387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BB5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2A96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ED0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FBA5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612B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2053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29F6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6BD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28EA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1AEB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FA5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47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676F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6A51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76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D14A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EEF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4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2FFD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D17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4E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D56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AA0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2FA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07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1E7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AC6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B20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91D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7B9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2914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7EB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D509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B3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BC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D56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74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FF3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B22D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7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2B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4A20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B1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31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4E8B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CA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9B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99E5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B3F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123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58F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4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DF0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252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465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064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8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C8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379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0E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F74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926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20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DA9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97F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DE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39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A7A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4E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AF3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A0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20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5C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D7A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B6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92A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969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AC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FA6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50C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BD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BF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C9B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92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88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BA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50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5C5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355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CA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255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E5F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03A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4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91C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F6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79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A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93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B9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114D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5B7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A39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ECC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C6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B2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40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ECD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697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8A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EB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789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4FE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1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C0F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E1A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55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D8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9A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76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305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C13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6A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57C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52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A7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93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EF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F0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DB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A47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CF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0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073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D1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3B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A1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AB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80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39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FF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B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F55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7B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C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48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B3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E3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282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E7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5B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FE0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FC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85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488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62D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FA6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D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03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039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34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4079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DB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4A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D2D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971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F6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4A5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93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13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85C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73E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9F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C8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D1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FA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8F1E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EC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4B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BD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849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58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C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09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B3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90F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C11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DF9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14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A9F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8DA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4A3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039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76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C0C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C39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EC7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D8C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48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95C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1B89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B46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2E7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F27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F42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74C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374C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94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0E0F0F">
    <w:pPr>
      <w:pStyle w:val="6"/>
      <w:jc w:val="both"/>
    </w:pPr>
  </w:p>
  <w:p w14:paraId="69DF91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67C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84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70593E"/>
    <w:rsid w:val="379B18CA"/>
    <w:rsid w:val="3ACF6C5F"/>
    <w:rsid w:val="3E476FA1"/>
    <w:rsid w:val="403B1A92"/>
    <w:rsid w:val="41441021"/>
    <w:rsid w:val="43140575"/>
    <w:rsid w:val="45A831F7"/>
    <w:rsid w:val="487B2006"/>
    <w:rsid w:val="4A33079C"/>
    <w:rsid w:val="4CF27C06"/>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9501</Words>
  <Characters>21878</Characters>
  <Lines>251</Lines>
  <Paragraphs>70</Paragraphs>
  <TotalTime>0</TotalTime>
  <ScaleCrop>false</ScaleCrop>
  <LinksUpToDate>false</LinksUpToDate>
  <CharactersWithSpaces>24539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