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DA21C7">
      <w:pPr>
        <w:pStyle w:val="2"/>
        <w:bidi w:val="0"/>
        <w:jc w:val="center"/>
        <w:rPr>
          <w:rFonts w:hint="default" w:ascii="Times New Roman" w:hAnsi="Times New Roman" w:cs="Times New Roman"/>
          <w:b/>
          <w:bCs w:val="0"/>
          <w:sz w:val="36"/>
          <w:szCs w:val="36"/>
        </w:rPr>
      </w:pPr>
      <w:r>
        <w:rPr>
          <w:rFonts w:hint="eastAsia"/>
          <w:b/>
          <w:bCs/>
          <w:sz w:val="36"/>
          <w:szCs w:val="36"/>
        </w:rPr>
        <w:t>Canine IgG Total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837B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62F144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5C1A9BD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8731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2837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F6F23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22661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AC8B3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B9335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5D6AF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EA4C4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D3098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DE6D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292A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1F154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0E2B0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0DE98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F20ED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142EC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9FF7E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7DE016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A2C42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F8C6B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5A1C1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68475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F71C5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9F754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555A1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人免疫球蛋白是取健康献血员的新鲜血浆或保存期不超过2年的冰冻血浆，每批最少应由1000名以上健康献血员的血浆混合。用低温乙醇蛋白分离法分段沉淀提取免疫球蛋白组分，经超滤或冷冻干燥脱醇、浓缩和灭活病毒处理等工序制得，其免疫球蛋白纯度应不低于90%。然后配制成蛋白浓度为10%的溶液，加适量稳定剂，除菌滤过，无菌灌装制成。</w:t>
      </w:r>
    </w:p>
    <w:p w14:paraId="15999FEB">
      <w:pPr>
        <w:ind w:firstLine="441" w:firstLineChars="0"/>
        <w:rPr>
          <w:rFonts w:hint="default" w:ascii="Times New Roman" w:hAnsi="Times New Roman" w:cs="Times New Roman"/>
        </w:rPr>
      </w:pPr>
    </w:p>
    <w:p w14:paraId="138F30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2A254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FF1B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8827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9504D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9F9EF2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D46AF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FD7298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FFBAD1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86C1C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173A3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47E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7D67A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415E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566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6C95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669F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32061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27182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952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799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66810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355BF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483D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321F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89A1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18D2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8B38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9C97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ECBB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DEA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A6B1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06F13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F5E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7C4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731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46DC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989B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A4C9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6746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72C1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5001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C809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F5D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7BA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45F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08D4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542C4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24399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1B65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CA53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8CF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CA1F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0C623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9A65A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C75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10A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945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5C6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894E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F33E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279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C74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984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9293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A3E08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8BCD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6A3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CC1B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CE5A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DEF27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C511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A16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5486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A8913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8D417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47D36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46854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3EF50C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811F98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A5167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C0A759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42F95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DD6D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C13E1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8719F3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DA374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58A8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DEDB25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80EF35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96EC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9FB89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B013BE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2E9090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11B022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BF52A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D2A5E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7D1D13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33B0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77D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CA81C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4B2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1083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11AC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C43E9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2720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F9AD5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7B9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E5C9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E0BE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A91B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3E9F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65AA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CC78F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D1A6F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D74166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163E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00BB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0790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84D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B9E6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DFA7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39AA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D9A4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9607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23A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987F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FBA91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708228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05A86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F075C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BDD83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E97F8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428B6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9891E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D3A62C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87BFA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4975B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F17C3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5738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8E918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33B6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966B4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A1870D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9FABA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E89193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967B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BFD6E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AFB5E3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355F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EF997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A63A5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F1D0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4074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B09BE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4DA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8151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CABF3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CB3E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07CC4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2E56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A0639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83093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880DE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4C12C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F045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B1A0B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064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2B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5E94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B80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E3C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43E5A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5D1A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2AB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CCB37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E6CE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261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512EE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6390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C5F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BF2DA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1F9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4C8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8154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DF85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86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EDC1A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2D074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3EE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EDCED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57A5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F3B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97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5870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974A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B71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E37B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586F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CBF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EC3C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0814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DE5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0D790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8ABC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115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F2BD9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C3B3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E2B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9D351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74DC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5BD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5CA2F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140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65F94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E419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F855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5CC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CD5C0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D388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001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B8B73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1160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D6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EF57B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74E0C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CC3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6E2D7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0B8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E1C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E98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EF51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EDF6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519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0CF1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2133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286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9A98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D487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3E5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0780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69A1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B2D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49D3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C6BF8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ED3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7446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7C4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756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7C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9478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2D7F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AF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44C0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7828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43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A087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51CF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E2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8235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580A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53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D9C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C22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7C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917D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D03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5B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998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BEC3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78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13AD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B4C1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08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0B4A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B9AE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90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CDE7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87F7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FE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C5F8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506B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90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1942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3026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5B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03E4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25DBC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15A2F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301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5D54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81A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198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70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A271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F0BC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2A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7617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BB98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4D21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6BA3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82E1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12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D1C2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D0A4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BC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ED94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E14C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C3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F907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A726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1F1A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69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F66D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DD3C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A8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125B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A4C3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DE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512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D5BC0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F514B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F419F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D0AAF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8AAA7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A0420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7CCF0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C74A8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61042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1967A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363F8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6E5EE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21A2E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EC5B3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ED35C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B5F09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8B694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80F1E2C">
      <w:pPr>
        <w:rPr>
          <w:rFonts w:hint="default" w:ascii="Times New Roman" w:hAnsi="Times New Roman" w:cs="Times New Roman"/>
          <w:sz w:val="22"/>
          <w:szCs w:val="22"/>
        </w:rPr>
      </w:pPr>
    </w:p>
    <w:p w14:paraId="03C8967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2463E3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IgG Total Elisa Kit</w:t>
      </w:r>
    </w:p>
    <w:p w14:paraId="15C543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2DF8DF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3E95F7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1934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EB1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77CC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27FD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D382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B076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2211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A3BC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238E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07A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4A0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8619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9000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4B11E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F7393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4EC15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E241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36154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5FEDB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E0CD7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C7983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6A40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6252F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4511D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20430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Human immunoglobulin refers to the fresh plasma or frozen plasma of healthy blood donors with a storage period of no more than 2 years. Each batch shall be mixed with the plasma of at least 1000 healthy blood donors. Immunoglobulin components are extracted by segmented precipitation with low-temperature glycoprotein separation method and prepared through ultrafiltration or freeze-drying dealcoholization, concentration and inactivation of virus treatment. The purity of immunoglobulin shall not be less than 90%. Then prepare a solution with protein concentration of 10%, add an appropriate amount of stabilizer, sterilize and filter, and fill it aseptically.</w:t>
      </w:r>
    </w:p>
    <w:p w14:paraId="6D3BC15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73D6E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C6F77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1415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1A66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6F6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128F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DA21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873DB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4116436">
      <w:pPr>
        <w:rPr>
          <w:rFonts w:hint="default" w:ascii="Times New Roman" w:hAnsi="Times New Roman" w:cs="Times New Roman"/>
          <w:b/>
          <w:bCs/>
          <w:sz w:val="28"/>
          <w:szCs w:val="28"/>
        </w:rPr>
      </w:pPr>
    </w:p>
    <w:p w14:paraId="32D13058">
      <w:pPr>
        <w:rPr>
          <w:rFonts w:hint="default" w:ascii="Times New Roman" w:hAnsi="Times New Roman" w:cs="Times New Roman"/>
          <w:b/>
          <w:bCs/>
          <w:sz w:val="28"/>
          <w:szCs w:val="28"/>
        </w:rPr>
      </w:pPr>
    </w:p>
    <w:p w14:paraId="73EBA6C9">
      <w:pPr>
        <w:rPr>
          <w:rFonts w:hint="default" w:ascii="Times New Roman" w:hAnsi="Times New Roman" w:cs="Times New Roman"/>
          <w:b/>
          <w:bCs/>
          <w:sz w:val="28"/>
          <w:szCs w:val="28"/>
        </w:rPr>
      </w:pPr>
    </w:p>
    <w:p w14:paraId="3C34B0AB">
      <w:pPr>
        <w:rPr>
          <w:rFonts w:hint="default" w:ascii="Times New Roman" w:hAnsi="Times New Roman" w:cs="Times New Roman"/>
          <w:b/>
          <w:bCs/>
          <w:sz w:val="28"/>
          <w:szCs w:val="28"/>
        </w:rPr>
      </w:pPr>
    </w:p>
    <w:p w14:paraId="64FDC61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A173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129BA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5290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C35B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B61D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BA2A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C445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56F8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C512F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1A28A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D69C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A69D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7AB8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082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3B1B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AD14F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82CC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EDD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CAE22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3BDB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40D9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48A5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8764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6EA2B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060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EF150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25B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8429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72100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A2DFF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6C24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019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E044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BD1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147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D98F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637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F590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78319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FE41E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16BC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62A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CD15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B00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3C5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6A6F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F57F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4BE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1D2C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564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91D6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DAF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190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3BAC4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2998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09ED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F0C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3DD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A104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5981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DC30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3A18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B8A7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2FD36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C52A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9EEF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FE84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A5CD6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F6BA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5C990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0F97B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BC1B9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A228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F58D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EC2B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0B5F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B05C47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6C6E6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A337E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4DC4ED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04BD62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CC8CC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E0FA0B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85A3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67EDC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9052B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F0894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1331C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B5B3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BFCB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03B6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D512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E6C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25F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050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7192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D5EE7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D6CD7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448EC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0E35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8A11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9B79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7DC8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12CD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779E8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D888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E6865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41F5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38FF0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634C7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E6E80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68D2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3D48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0DDE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1543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D9FB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EF7F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4B13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0C94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D3EB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A67B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3E2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F8A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33AF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340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AF33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A31B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ADC0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D742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1C1E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7838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F45D7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694A1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23F25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ABB9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DB4F3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F4C9F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225176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80F7E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08ACE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D4CB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BD02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5BFD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55A9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3647F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B820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1F60E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BCCEA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96F8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C2E1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918F6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8CD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49B8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4CB9C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DD4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56C3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87EE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A7F5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D866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24F2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F6C4A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452C0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A0127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FAA1A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2FA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131C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E809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46C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B94E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9FAF1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036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D171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E74D5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738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7519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7095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F06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AE42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5F45B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4F6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C403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D468D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A01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899D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230DB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77CB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7CE2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DB4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568F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07A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003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667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DC841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6102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18E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A9A6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36F6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B13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3E91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A47F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A13D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ECC3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D4D8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000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5AA9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A202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9A1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EC6D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6E57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599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EB00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624D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E05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CCF2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E9E3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076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26C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557F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2B4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6659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FA91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CD87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FA13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1FEAF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862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49C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DDD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258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01A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FDF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71A7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7ADEB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60B2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0F1C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2F35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62E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68A2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9766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363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E2F3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04F9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F9E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C502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EF417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B4A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418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302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283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1B0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457B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CAE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BCB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5B8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1014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6A2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7CA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3D67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4FA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1FC1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781C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11B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846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36F5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9DA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BAC3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B74A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97D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DEBC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1F46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0B4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C9FF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5B8C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25A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F3A0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C39B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E13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50C7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0AB0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624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0C2A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F8F8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C6B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044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A98D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0D3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A73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4F60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5EB76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32D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3156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088C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CC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D4A9D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4999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06D5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17C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FD7C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7D96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C0B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4508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1008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F2F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4DBC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1478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066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F976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B5C0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A3A9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23EB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89F2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1CC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057B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546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A54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DCB7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4258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257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A293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6A67C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A281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9B067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8ECD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EF971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2CD2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CF04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C2DB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3A82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BDA5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91EA6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9FEA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1E9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ental results and the factory results or the increase in the difference between batches of kits.</w:t>
      </w:r>
    </w:p>
    <w:p w14:paraId="74814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5E77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7A6AC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5C6D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2248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7CB6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27CB66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324F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A5ACA84">
    <w:pPr>
      <w:pStyle w:val="6"/>
      <w:jc w:val="both"/>
    </w:pPr>
  </w:p>
  <w:p w14:paraId="1455C23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E1045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413D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D39FC"/>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CC688F"/>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9342</Words>
  <Characters>21401</Characters>
  <Lines>251</Lines>
  <Paragraphs>70</Paragraphs>
  <TotalTime>0</TotalTime>
  <ScaleCrop>false</ScaleCrop>
  <LinksUpToDate>false</LinksUpToDate>
  <CharactersWithSpaces>24018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2026-08-18T07:16:06Z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