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A4755">
      <w:pPr>
        <w:pStyle w:val="2"/>
        <w:bidi w:val="0"/>
        <w:jc w:val="center"/>
        <w:rPr>
          <w:rFonts w:hint="default" w:ascii="Times New Roman" w:hAnsi="Times New Roman" w:cs="Times New Roman"/>
          <w:b/>
          <w:bCs w:val="0"/>
          <w:sz w:val="36"/>
          <w:szCs w:val="36"/>
        </w:rPr>
      </w:pPr>
      <w:r>
        <w:rPr>
          <w:rFonts w:hint="eastAsia"/>
          <w:b/>
          <w:bCs/>
          <w:sz w:val="36"/>
          <w:szCs w:val="36"/>
        </w:rPr>
        <w:t>Canine MCP-2/CCL8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ADD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3.125–200pg/ml</w:t>
      </w:r>
    </w:p>
    <w:p w14:paraId="1E0101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0.625pg/ml</w:t>
      </w:r>
    </w:p>
    <w:p w14:paraId="5AEACE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E1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C5B1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6AE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559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9A94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956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EA9A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DAC1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E52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0F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A036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03B4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75CC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954AC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3327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4790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64D2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D78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869B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3D58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246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E3D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7D00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390A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A121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肽酰丙基异构酶(Pin1)负责将脯氨酸环从顺式构象翻转到反式构象。该酶可能通过与NIMA相互作用并减弱其促有丝分裂活性来调节有丝分裂(ref: SWISSPROT)。Pin1集中在细胞核内的小点状结构中，在肿瘤细胞中尤为明显。</w:t>
      </w:r>
    </w:p>
    <w:p w14:paraId="14CB99ED">
      <w:pPr>
        <w:ind w:firstLine="441" w:firstLineChars="0"/>
        <w:rPr>
          <w:rFonts w:hint="default" w:ascii="Times New Roman" w:hAnsi="Times New Roman" w:cs="Times New Roman"/>
        </w:rPr>
      </w:pPr>
    </w:p>
    <w:p w14:paraId="6B46C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D73E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33E8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BE30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A1A4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A1F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7D5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52B8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69D3EA">
      <w:pPr>
        <w:rPr>
          <w:rFonts w:hint="default" w:ascii="Times New Roman" w:hAnsi="Times New Roman" w:cs="Times New Roman"/>
        </w:rPr>
      </w:pPr>
      <w:r>
        <w:rPr>
          <w:rFonts w:hint="default" w:ascii="Times New Roman" w:hAnsi="Times New Roman" w:cs="Times New Roman"/>
        </w:rPr>
        <w:br w:type="page"/>
      </w:r>
    </w:p>
    <w:p w14:paraId="42A56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8AA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888A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C5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979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B5F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63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D86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B17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E3B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B3A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53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C3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E44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58B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752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15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84D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EC8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337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BF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F6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B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32A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4EE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C58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E5E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BD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278B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8DA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182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FD9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D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7D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244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847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213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C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0A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3A0F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A54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8DE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7AE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28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DC8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AB0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7A9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CCF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71F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A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55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70E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E3E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D6C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6DE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B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A2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260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2DF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2A8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88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EE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420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6D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86F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C9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AF59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51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AF1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9A4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D0E2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6F4B5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86B4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DC88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93C9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C0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592E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BE41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385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FA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8511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B4AC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889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3D66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D787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EF1A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325B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0F3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4FE9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3CD8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2C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04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D73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FF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C8A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003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32F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83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3CC9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78C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34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F85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855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704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ED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21C5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D2D5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A493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5A4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81A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AA8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1B7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A1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57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23D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54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139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BC6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878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4F2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6EA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D36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904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359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24A5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0FF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A10B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5FC4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B22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2EFB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8202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E42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620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5B6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A40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F144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8C5F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82C2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3E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A47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2C7F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DC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A23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8AFD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01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CD2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217E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E0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405B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DF5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B19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71E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024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773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0C4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5DC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FF8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9F3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8A1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3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34E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4E0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2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C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D87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D2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3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25B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56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92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E17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30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C9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8CD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12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1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6BF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93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21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712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6F72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F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38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A4E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39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E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64B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59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3A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239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00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A3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431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5F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1F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574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DA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DF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361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4E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9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179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CD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6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42F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C1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BC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214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7C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69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230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4E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31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20F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4B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8A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493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49D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1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18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93D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4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9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EC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55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1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F32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73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C7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1D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10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B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2D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3F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A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47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D923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D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2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E6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6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3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4D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48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E8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59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74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B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52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81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9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45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F7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32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6D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F4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C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E7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9C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93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57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4B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344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69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8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77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4E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7F7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7D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F4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72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65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7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1C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A3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6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1E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672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104A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4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8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83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BC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26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21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12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1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A5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19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EE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07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46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8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49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02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9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3F1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65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D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DE1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0E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3B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F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44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AC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9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32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7D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90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D9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4A5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DD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A68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611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A1D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FE8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7D10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ADA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112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60A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431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EFC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116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35B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A4A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3EE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F59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72FB76">
      <w:pPr>
        <w:rPr>
          <w:rFonts w:hint="default" w:ascii="Times New Roman" w:hAnsi="Times New Roman" w:cs="Times New Roman"/>
          <w:sz w:val="22"/>
          <w:szCs w:val="22"/>
        </w:rPr>
      </w:pPr>
    </w:p>
    <w:p w14:paraId="01D532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2E26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MCP-2/CCL8 Elisa Kit</w:t>
      </w:r>
    </w:p>
    <w:p w14:paraId="130BB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3.125–200pg/ml</w:t>
      </w:r>
    </w:p>
    <w:p w14:paraId="483BD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0.625pg/ml</w:t>
      </w:r>
    </w:p>
    <w:p w14:paraId="774B4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70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E1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E66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B29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4AF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380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2C6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0CB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1E8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A3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4C0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7645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40CB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D62D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8179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CA3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E31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EF31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1BF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1FF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1FB0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A94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12A4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2630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3DE4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Peptidyl propyl isomerase (Pin1) is responsible for flipping the proline ring from cis conformation to trans conformation. The enzyme may regulate mitosis by interacting with NIMA and weakening its mitogenic activity (Ref: Swissprot). Pin1 is concentrated in small dot like structures in the nucleus, especially in tumor cells.</w:t>
      </w:r>
    </w:p>
    <w:p w14:paraId="26C1C7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D4A3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C371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86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07E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BC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6CD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FB2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5E0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D02466">
      <w:pPr>
        <w:rPr>
          <w:rFonts w:hint="default" w:ascii="Times New Roman" w:hAnsi="Times New Roman" w:cs="Times New Roman"/>
          <w:b/>
          <w:bCs/>
          <w:sz w:val="28"/>
          <w:szCs w:val="28"/>
        </w:rPr>
      </w:pPr>
    </w:p>
    <w:p w14:paraId="0795D596">
      <w:pPr>
        <w:rPr>
          <w:rFonts w:hint="default" w:ascii="Times New Roman" w:hAnsi="Times New Roman" w:cs="Times New Roman"/>
          <w:b/>
          <w:bCs/>
          <w:sz w:val="28"/>
          <w:szCs w:val="28"/>
        </w:rPr>
      </w:pPr>
    </w:p>
    <w:p w14:paraId="189B8FE1">
      <w:pPr>
        <w:rPr>
          <w:rFonts w:hint="default" w:ascii="Times New Roman" w:hAnsi="Times New Roman" w:cs="Times New Roman"/>
          <w:b/>
          <w:bCs/>
          <w:sz w:val="28"/>
          <w:szCs w:val="28"/>
        </w:rPr>
      </w:pPr>
    </w:p>
    <w:p w14:paraId="4C40B1F9">
      <w:pPr>
        <w:rPr>
          <w:rFonts w:hint="default" w:ascii="Times New Roman" w:hAnsi="Times New Roman" w:cs="Times New Roman"/>
          <w:b/>
          <w:bCs/>
          <w:sz w:val="28"/>
          <w:szCs w:val="28"/>
        </w:rPr>
      </w:pPr>
    </w:p>
    <w:p w14:paraId="57E9F2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14F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0BCA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D80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11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4053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432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56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1A9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60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43A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60F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46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CC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5A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06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BA6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E2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98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039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6AC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5E3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1F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8C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762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E3F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299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96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0A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FBF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F8C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8EE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E6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5E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AFC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50A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E60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5A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5E4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CC1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38A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65B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9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753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D13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CA1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279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B3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1E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890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912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936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7D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59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B5B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C62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D0A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75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8F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E4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1D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A6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00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A6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3E4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27B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C79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41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B1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E55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012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18D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110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13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BAE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79E3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9D04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87A9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8B3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D89B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AD0B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37EC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A0BF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5CD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AA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998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794A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049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C69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792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246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DF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C6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444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9A3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608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CA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CCB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E33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C4C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538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BDA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1D1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5B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794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802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C82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4C6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52D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96C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E0B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026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25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ED2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902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8C8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26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61A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799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354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F0D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AA5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3D8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8D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300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FF3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34F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842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E64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4DE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C68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52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F9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999A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6721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BDA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60C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EB9D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7226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B358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1496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2DE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00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14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2CB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808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4C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5BB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CDD5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6D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F31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C01B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B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390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B3F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C10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737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37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295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BD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225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CEF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FB05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742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64F4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E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466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5C8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6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5D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8D57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6E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07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5F5F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D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73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C92C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2A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E74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37B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27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CD3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2DD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6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9B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461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251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919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1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53E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C0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7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E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6D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16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F5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95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57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4D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67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43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6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9B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B8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D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58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42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8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233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DF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F9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E3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A4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4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87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F8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B23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04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7E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CE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A06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CE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56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26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2B5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4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F0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3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5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F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2C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62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4621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1BE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4D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C2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8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90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BE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D1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211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7A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9A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87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842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2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0F6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E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B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2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A3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98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87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D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6C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B3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9D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E8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A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1E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5F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EA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A8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60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5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63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97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EC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87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91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9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B14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A3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B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1B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2F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3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F22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13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E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11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EE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0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F0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E7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3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99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97A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E90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8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33A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C53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93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50A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B1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72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DC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E4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33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C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61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1D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F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1C8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55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68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64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A5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EF0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879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C8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E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F9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08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6E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FE0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78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A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9D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A88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D7A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F98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9D2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1B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F8C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2F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7A9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F31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F22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B10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404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E0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57A2A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BC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37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7DB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873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0D2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F0D2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B0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D00A46">
    <w:pPr>
      <w:pStyle w:val="6"/>
      <w:jc w:val="both"/>
    </w:pPr>
  </w:p>
  <w:p w14:paraId="189D40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027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7B5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772E5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88038A"/>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11054</Words>
  <Characters>31169</Characters>
  <Lines>251</Lines>
  <Paragraphs>70</Paragraphs>
  <TotalTime>0</TotalTime>
  <ScaleCrop>false</ScaleCrop>
  <LinksUpToDate>false</LinksUpToDate>
  <CharactersWithSpaces>35439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