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2C98DC9">
      <w:pPr>
        <w:pStyle w:val="2"/>
        <w:bidi w:val="0"/>
        <w:jc w:val="center"/>
        <w:rPr>
          <w:rFonts w:hint="default" w:ascii="Times New Roman" w:hAnsi="Times New Roman" w:cs="Times New Roman"/>
          <w:b/>
          <w:bCs w:val="0"/>
          <w:sz w:val="36"/>
          <w:szCs w:val="36"/>
        </w:rPr>
      </w:pPr>
      <w:r>
        <w:rPr>
          <w:rFonts w:hint="eastAsia"/>
          <w:b/>
          <w:bCs/>
          <w:sz w:val="36"/>
          <w:szCs w:val="36"/>
        </w:rPr>
        <w:t>Canine Prostasin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A9260B8">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1.56–100ng/ml</w:t>
      </w:r>
    </w:p>
    <w:p w14:paraId="273DF226">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0.31ng/ml</w:t>
      </w:r>
    </w:p>
    <w:p w14:paraId="418E2608">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59C856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A52F16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7356E51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60526A5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102C43C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45ED3AF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3AE75C2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2C4C102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0DE424C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28C161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E5B0A4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w:t>
            </w:r>
          </w:p>
        </w:tc>
        <w:tc>
          <w:tcPr>
            <w:tcW w:w="1134" w:type="dxa"/>
            <w:vAlign w:val="center"/>
          </w:tcPr>
          <w:p w14:paraId="4E4B258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w:t>
            </w:r>
          </w:p>
        </w:tc>
        <w:tc>
          <w:tcPr>
            <w:tcW w:w="1134" w:type="dxa"/>
            <w:vAlign w:val="center"/>
          </w:tcPr>
          <w:p w14:paraId="4C2D074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w:t>
            </w:r>
          </w:p>
        </w:tc>
        <w:tc>
          <w:tcPr>
            <w:tcW w:w="1134" w:type="dxa"/>
            <w:vAlign w:val="center"/>
          </w:tcPr>
          <w:p w14:paraId="6CC3CEF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6C3ADB9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718DD3D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w:t>
            </w:r>
          </w:p>
        </w:tc>
        <w:tc>
          <w:tcPr>
            <w:tcW w:w="1134" w:type="dxa"/>
            <w:vAlign w:val="center"/>
          </w:tcPr>
          <w:p w14:paraId="1E87323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0EF51FE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5D1FF74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58690CC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483D8E1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795BE8D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43AED46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4BD893D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3141C9F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Prostasin是一种在人类中由PRSS8基因编码的蛋白质。它是一个单拷贝基因，定位于16p11.2。前列腺素很可能是生理上更相关的蛋白酶。该基因编码胰蛋白酶原，是丝氨酸蛋白酶胰蛋白酶家族的成员。Prostasin与爪蟾或大鼠ENaC在爪蟾卵母细胞中的共表达导致阿米洛利敏感钠电流增加60%至80%，并且添加抑肽酶（一种丝氨酸蛋白酶抑制剂）完全阻止了这种激活。这种酶在前列腺上皮中高度表达，是精液中发现的几种蛋白水解酶之一。前蛋白被裂解产生一条轻链和一条重链，这两条链通过二硫键相连。</w:t>
      </w:r>
    </w:p>
    <w:p w14:paraId="5C1D31E9">
      <w:pPr>
        <w:ind w:firstLine="441" w:firstLineChars="0"/>
        <w:rPr>
          <w:rFonts w:hint="default" w:ascii="Times New Roman" w:hAnsi="Times New Roman" w:cs="Times New Roman"/>
        </w:rPr>
      </w:pPr>
    </w:p>
    <w:p w14:paraId="0F92B7D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49A3DBD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0AB0A5C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5134290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6795C8B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300FAE78">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27ECF26E">
      <w:pPr>
        <w:rPr>
          <w:rFonts w:hint="default" w:ascii="Times New Roman" w:hAnsi="Times New Roman" w:cs="Times New Roman"/>
          <w:b/>
          <w:bCs/>
          <w:sz w:val="28"/>
          <w:szCs w:val="28"/>
        </w:rPr>
      </w:pPr>
      <w:r>
        <w:rPr>
          <w:rFonts w:hint="default" w:ascii="Times New Roman" w:hAnsi="Times New Roman" w:cs="Times New Roman"/>
        </w:rPr>
        <w:br w:type="page"/>
      </w: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1103803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37FC22C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1B7471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675D5B5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368A1F6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04A2D8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18AD564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73F89DB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57F930E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4B8348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15CD17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B3FB51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67C8518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0F5C2BA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0D4D459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705F7B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5B766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20D05EF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4BAA10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BB8A5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06EDF7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133DF1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356A4C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15223B0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3152C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A8990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94554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20DFF7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10B49F9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139E663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0326B03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F0003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BE7636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6206773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1E45B8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874FFA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FA861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FA13DE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340C6E5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09986D6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1B0182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48F8F05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E8E09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9B1884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01A9E5E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4FBD0DA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B30185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0FE249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39F82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27BAD8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486E849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69203CA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502F08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A8A590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6876C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11CF08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1D9204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0402680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D3729C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2550D1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9C6BE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787E227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CE906E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7672DE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3DED2B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57D9CFA7">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63E3BF7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220DAD8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77D7C05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413E5900">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47D2944D">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18CA2606">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4BD680D8">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066DEFF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DCCE91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7DE7B6E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270FD5A4">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6FA277C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2B3D99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827711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3040AD0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BCBA73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6BF1F9D">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73D245BB">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7232B41D">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7401617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FC19A5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4E12BDC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6498C018">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5F05C2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8DB20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371040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FE264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6F39C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4F3A2E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1501FF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25CFF6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14920E6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462B17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3583CE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02BCC9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2ACB6C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19AE58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4AB233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3870B8A6">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2308880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30CC177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5D425B0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215563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3E04A7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16485B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21708C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521871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576091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151FF9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590CB4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21C0C8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827E4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62CB1A9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02EB0CDA">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37A96CD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41EFFAA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37CB36F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3C645E8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71ED562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00081DE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15F7DF81">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4283B66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7B585E8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7D779A8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04542B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28CA033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4DF8B69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2C4CFDE">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55F8B39A">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6C8340DE">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346819BD">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73E297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AD48AE2">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0C1F33D1">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5B32D3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997562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573DCFB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21727C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0C2573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4A8B899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D0B62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21C61A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1DC7445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928F24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02B3BB2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6B4037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3A7A411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2803E84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7617156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18A351D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4EE438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5A4DAF0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FDCDC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31845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59E82B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432AA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B3D8E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2F79670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672882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39401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60EF5CE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5B630C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B549A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622416C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7EFDCC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7B993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16A1C2F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4FCECE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CC026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462261E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17FC07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20617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4A36DB7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2AC0D94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C2489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A05FA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3A90D5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01C0E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D926F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07B60B7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165B9C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97C6A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36CD669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0307FD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38B51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6C6CE9F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68F3A7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D6541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745C8E7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7F5DF3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9FA1B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36DFD97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665785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F464D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159FB00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2A51E5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D961E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200B8DF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41183F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B2F67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074C9F0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000F1D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32289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0A7FA80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27E18C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BE46B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7E1F6BA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5C6E04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22CCD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7A7B033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2E95C02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1FF50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E344C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0F49F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397C0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C4DB4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10EB90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67E2F8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2111D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177FD7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71B153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A97B6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226987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710512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EFDE3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017951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64701C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9D917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7B8818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58C8B3A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9BB84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567A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0AE92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0A49F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2C28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113158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38F1BA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6980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0A2D2D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0E7001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817A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1D775C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7B8C93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40F8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615648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138343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E211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7126E7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734E42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5578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21DE9E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704FD8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8500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2E7B7D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790755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3444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7CEBDF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0105E4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68D4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3293CE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6BB313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A412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5F1CFF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133BD5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2B5C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78361E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3F0861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ABE3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792E1D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786CFB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0CE5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5F1501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6F16471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6414805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C9289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91EC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180B6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E6741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3F71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2A182B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1A6358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68B5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17ABC4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72345D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35DA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5AA391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7AAE8C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90F3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124678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2A3AB1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BD76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21EB93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4980DD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A3F5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635C9E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297DCF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28A361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B294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22FA2E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49B6E9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01AA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79163C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4CEF7D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A50B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7EA1CC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695B8FB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034E3A9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773567C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42B60E5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5DB7C9B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788853F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46586F9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0678AFE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439DAD4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2FE1EF8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736C593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23866BE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01F3EB5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4AD5DE8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3BBE54E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3E77A84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32D9486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363145F5">
      <w:pPr>
        <w:rPr>
          <w:rFonts w:hint="default" w:ascii="Times New Roman" w:hAnsi="Times New Roman" w:cs="Times New Roman"/>
          <w:sz w:val="22"/>
          <w:szCs w:val="22"/>
        </w:rPr>
      </w:pPr>
    </w:p>
    <w:p w14:paraId="1B29287D">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1DB0F65C">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Prostasin Elisa Kit</w:t>
      </w:r>
    </w:p>
    <w:p w14:paraId="0E3C2B2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1.56–100ng/ml</w:t>
      </w:r>
    </w:p>
    <w:p w14:paraId="7EB9E91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0.31ng/ml</w:t>
      </w:r>
    </w:p>
    <w:p w14:paraId="1C0574E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0D031C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86F3A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5B20F0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690C4C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64B09A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35AD5B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7534C9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6F3D05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718B1F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4B8C87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CA5F8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w:t>
            </w:r>
          </w:p>
        </w:tc>
        <w:tc>
          <w:tcPr>
            <w:tcW w:w="1036" w:type="dxa"/>
            <w:vAlign w:val="center"/>
          </w:tcPr>
          <w:p w14:paraId="21ADF3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w:t>
            </w:r>
          </w:p>
        </w:tc>
        <w:tc>
          <w:tcPr>
            <w:tcW w:w="1036" w:type="dxa"/>
            <w:vAlign w:val="center"/>
          </w:tcPr>
          <w:p w14:paraId="717B76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w:t>
            </w:r>
          </w:p>
        </w:tc>
        <w:tc>
          <w:tcPr>
            <w:tcW w:w="1036" w:type="dxa"/>
            <w:vAlign w:val="center"/>
          </w:tcPr>
          <w:p w14:paraId="075344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54EC5E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63A941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w:t>
            </w:r>
          </w:p>
        </w:tc>
        <w:tc>
          <w:tcPr>
            <w:tcW w:w="1037" w:type="dxa"/>
            <w:vAlign w:val="center"/>
          </w:tcPr>
          <w:p w14:paraId="217091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422957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05B6EFC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6A796B1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4CE9A8F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0DF3B68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7A787E3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33A6CA2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3C371CC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 Prostasin is a protein that in humans is encoded by the PRSS8 gene. It is a single-copy gene and mapped to 16p11.2. Prostasin is likely to be the more physiologically relevant protease. This gene encodes a trypsinogen, which is a member of the trypsin family of serine proteases. Coexpression of Prostasin with either Xenopus or rat ENaC in Xenopus oocytes resulted in a 60% to 80% increase in amiloride-sensitive sodium currents, and that the addition of aprotinin, a serine protease inhibitor, completely prevented this activation. This enzyme is highly expressed in prostate epithelia and is one of several proteolytic enzymes found in seminal fluid. The proprotein is cleaved to produce a light chain and a heavy chain which are associated by a disulfide bond. It is active on peptide linkages involving the carboxyl group of lysine or arginine.</w:t>
      </w:r>
    </w:p>
    <w:p w14:paraId="7ED601C1">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09E9748E">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044E6EA0">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78E119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10A6EC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02CA5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29D0C2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14A613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40E110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3457771B">
      <w:pPr>
        <w:rPr>
          <w:rFonts w:hint="default" w:ascii="Times New Roman" w:hAnsi="Times New Roman" w:cs="Times New Roman"/>
          <w:b/>
          <w:bCs/>
          <w:sz w:val="28"/>
          <w:szCs w:val="28"/>
        </w:rPr>
      </w:pPr>
    </w:p>
    <w:p w14:paraId="5AE3A062">
      <w:pPr>
        <w:rPr>
          <w:rFonts w:hint="default" w:ascii="Times New Roman" w:hAnsi="Times New Roman" w:cs="Times New Roman"/>
          <w:b/>
          <w:bCs/>
          <w:sz w:val="28"/>
          <w:szCs w:val="28"/>
        </w:rPr>
      </w:pPr>
    </w:p>
    <w:p w14:paraId="5A9DC9FF">
      <w:pPr>
        <w:rPr>
          <w:rFonts w:hint="default" w:ascii="Times New Roman" w:hAnsi="Times New Roman" w:cs="Times New Roman"/>
          <w:b/>
          <w:bCs/>
          <w:sz w:val="28"/>
          <w:szCs w:val="28"/>
        </w:rPr>
      </w:pPr>
    </w:p>
    <w:p w14:paraId="44F26F97">
      <w:pPr>
        <w:rPr>
          <w:rFonts w:hint="default" w:ascii="Times New Roman" w:hAnsi="Times New Roman" w:cs="Times New Roman"/>
          <w:b/>
          <w:bCs/>
          <w:sz w:val="28"/>
          <w:szCs w:val="28"/>
        </w:rPr>
      </w:pPr>
    </w:p>
    <w:p w14:paraId="7D29A9C5">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702E70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01FD3FFA">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ADD453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2A40BC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1AA95C7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207A0A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272576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1D7DE4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36B0D1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019A86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422914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6F5F59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730D8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363C69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54A6D1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4B0AA2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7805BD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19335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2539F3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124B44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129AF0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109D24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624EFA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28274D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37F6D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4D316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C2505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AD3636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6402DA2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1A41743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71E3C0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6FA05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555B88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16268E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3F180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2F7FFB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D7A73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3E59C1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6613144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680D41A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6073DC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4027B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992456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5490F7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D82B5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59FBE7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7F447F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489D4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79C804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2DD86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EC586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7AE72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653D7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09504F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6AFB85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0086C9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13EE8A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3E364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74C5F8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39307C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79B089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5924BF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A5446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7C8F11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62472D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034629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49D563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16FE8B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5363FA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6823B26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5C862D6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373461E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98C065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B986B5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356F09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433B39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4EDDA651">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5DD6328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40B7145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4BACAB7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4EA9FBD5">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0B4842E1">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5720BD97">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082002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29AA950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678EB66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61FF202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71A7C4F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57537D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399E75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1227B4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747969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CFA35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30476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5C63B2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2A1C82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376D0D6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47045E1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41C9D0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236407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7B517B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46422C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1725C1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1AC08D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3191479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5DCA48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6EFDCBC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3AACDA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56011F5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0E1F23A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1C99EC7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39314C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690EC0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55C438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3D69F8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657E58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5D4FD4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0D3AFC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7F1AF3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63C0CD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631574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7DE495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5F8D7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0DA9C1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3BE66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43108B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AFCEC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673E32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13ABA2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3E24AB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51889A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73F618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2CDD3D7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30B2FA8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137660E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34C87BF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5A589FD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0B204FBB">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4F81BE8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66B325D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19AC131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26C11F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6B66E8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4472C9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42EC79E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260D02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348F3B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73B01E1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596CEC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C35E28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0D9F313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711BD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82337D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75161F2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D99E5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30CD94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14E611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3310AC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2AD55A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142E17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482C057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60A1C7A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0142F81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2133B5D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668C0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03CCCB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CDCF60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A6106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266A94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6DB503C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E1034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316501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04ABDA6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35616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02EF85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7D55F24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A71A1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0D6B96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29C7237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FCE84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7A7D06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3E83F4A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0F2AB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43810E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76983C5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51AC0C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2398EB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85674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06B889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E86BC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1E213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2B789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551EFC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20DDFD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AB30D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6191FE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012FC7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C2B7F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1CCB34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065C65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BB43C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4777C8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5ACF96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5C89D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62A368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7B4D1B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33F8A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4823BC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63B330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2BD20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21B306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694C79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98056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4D78B6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5830BA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5B0EF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308470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4D40B5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1E0FE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16D45D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72248C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96A01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07785B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42A6B0E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42FC9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96229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B0AFA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F3412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F7ECD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0E64ED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49BB5B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660A6A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77D266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7B802B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325F34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164EC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2A02E8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27D26B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5D7B0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62BD48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36CFD9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32C8B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370DA6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5D0E8A8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E5A7D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DF1F3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47B78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225C2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8214A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5115FA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2F22A0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7C1AD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3D0C2D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38E784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8684E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359627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78433D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41E76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46E060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6D3BE5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87448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2190CA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7B6E23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9109B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1E1577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5495F2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AFF54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53E7F4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5AB7D5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0FDED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319604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11320F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5D8EE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711BB0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1644E3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B1A5C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3C2C5F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446064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14AF0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76D5CD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764FB3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5C106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58EB28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2955C2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709A0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4A7441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2EE812D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2FFAE39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E4C02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419E22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4B74FF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4BAE7A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C3E00E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796779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1945B1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996FC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3E2D28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21BAB0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C4A7C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4A483E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667563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73786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57282F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5FBFDA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4191A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3FC2D3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46E168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5E7D662">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410F35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281F1A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51429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7F9301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5332FB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513E8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6D10B4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49E2CC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51FFC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123907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2CAF8E3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42DDFB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3DC214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632B02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18D178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1F3427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11A498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18295D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4C351D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65550E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3C9B5E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68A42E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2AB06D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4ABAEB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5F4736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694FB1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761101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AC921A">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FBF2A47">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0FBF2A47">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49142E">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59007876">
    <w:pPr>
      <w:pStyle w:val="6"/>
      <w:jc w:val="both"/>
    </w:pPr>
  </w:p>
  <w:p w14:paraId="2B11C791">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809D8F">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F3D51D">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3643B46"/>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7705361"/>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9237</Words>
  <Characters>20609</Characters>
  <Lines>251</Lines>
  <Paragraphs>70</Paragraphs>
  <TotalTime>0</TotalTime>
  <ScaleCrop>false</ScaleCrop>
  <LinksUpToDate>false</LinksUpToDate>
  <CharactersWithSpaces>23069</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2026-08-18T06:07:39Z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