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C7F9A">
      <w:pPr>
        <w:pStyle w:val="2"/>
        <w:bidi w:val="0"/>
        <w:jc w:val="center"/>
        <w:rPr>
          <w:rFonts w:hint="default" w:ascii="Times New Roman" w:hAnsi="Times New Roman" w:cs="Times New Roman"/>
          <w:b/>
          <w:bCs w:val="0"/>
          <w:sz w:val="36"/>
          <w:szCs w:val="36"/>
        </w:rPr>
      </w:pPr>
      <w:r>
        <w:rPr>
          <w:rFonts w:hint="eastAsia"/>
          <w:b/>
          <w:bCs/>
          <w:sz w:val="36"/>
          <w:szCs w:val="36"/>
        </w:rPr>
        <w:t>Canine SCF sR/c-Kit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903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8708D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486D1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00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00C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3FF4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A4D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3253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559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48B8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DA0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09E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86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8FC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65AF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C14BE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A6E4D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4BD01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5896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F2C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1437B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4716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1410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52D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EE09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8780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7B8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AD4A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FR（肥大/干细胞生长因子受体），也称为原癌基因c-Kit或酪氨酸蛋白激酶Kit或CD117，是一种在人类中由Kit基因编码的蛋白质。KIT最初被描述为猫肉瘤病毒癌基因v-KIT的细胞同源物。KIT基因定位于4q12。Kit在生殖细胞表面表达，直至粗线期。来自KIT受体酪氨酸激酶的信号对体内外原始生殖细胞的生长至关重要。由于缺乏有效的方法来轻松操纵原始生殖细胞中的基因表达，因此无法确定作用于原始生殖细胞的KIT效应器。</w:t>
      </w:r>
    </w:p>
    <w:p w14:paraId="5D9BCC33">
      <w:pPr>
        <w:ind w:firstLine="441" w:firstLineChars="0"/>
        <w:rPr>
          <w:rFonts w:hint="default" w:ascii="Times New Roman" w:hAnsi="Times New Roman" w:cs="Times New Roman"/>
        </w:rPr>
      </w:pPr>
    </w:p>
    <w:p w14:paraId="1865A0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D407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D15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6080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557F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580B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59D2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97303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252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FF8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1F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075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917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BC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734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B9E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D87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385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0C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74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F7B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711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44B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24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958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969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4E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3B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D3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3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414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321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EE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62E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E4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8AC3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F19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DF0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A2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86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DDC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161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2B5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462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7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CEF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CDB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883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AFA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8E6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78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B68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0AFA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4D2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E12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6D6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E2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AA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A18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AB9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73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F30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9C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B5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7A7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C70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30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CC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666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136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A2F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626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A0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52C7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2A8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06A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A8E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3B87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8D338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EC86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C614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494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B28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B2BD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8B3F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C58B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153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11B3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72DA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83D0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DAE4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899A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A9EA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7076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ABBA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35E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172E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7E7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19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87E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57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2FB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71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0D7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4B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FC54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08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7B0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90A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4BA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314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A3A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5993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5AFB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8277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4AE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740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F0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9C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A75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59D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E34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E7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A3B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DE2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1DF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F662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CD4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DB1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A6C8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DC8C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025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7A46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6C7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6646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401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6C9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595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984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54D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992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DA9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15DB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F819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26E0B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BF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23344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F7F0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D4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DBA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5809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A0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8B0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17E9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89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BF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4A32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B1B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31A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474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5D5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3D1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53C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2AA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79F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FD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6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60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EA3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62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72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6E4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A1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80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C14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AE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7B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EC4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B9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38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A09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CB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B9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6ED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0C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54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815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8ECC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3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6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19F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85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1C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C13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DD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AB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E60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45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78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66A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CF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1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CC5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A8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2E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370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33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79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E9E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DD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5F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706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3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5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2FC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BF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4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900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63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25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736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FF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AE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F65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F49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0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6F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3C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01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2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01A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08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9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22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53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A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478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B4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3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FE2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5F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C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88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B4F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3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2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737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2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C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D6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92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E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69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25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E4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FF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E1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D5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E6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5A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F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10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4F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2E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F71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22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9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AF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EF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7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C9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5B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5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B8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9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89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4A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F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5B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71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5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91D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5C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B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1F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670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8B69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DC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0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18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2D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41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1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841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97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63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DA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68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1F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9A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E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1F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4D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31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A8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84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CC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6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EBD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FA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DF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33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2E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A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C3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BC3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B6E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877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966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C9A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2E2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C45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6D6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737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1B4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0F4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BBC7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60C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252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CD5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903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287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B2BF54">
      <w:pPr>
        <w:rPr>
          <w:rFonts w:hint="default" w:ascii="Times New Roman" w:hAnsi="Times New Roman" w:cs="Times New Roman"/>
          <w:sz w:val="22"/>
          <w:szCs w:val="22"/>
        </w:rPr>
      </w:pPr>
    </w:p>
    <w:p w14:paraId="681264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15AA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SCF sR/c-Kit Elisa Kit</w:t>
      </w:r>
    </w:p>
    <w:p w14:paraId="0E476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BB08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F827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237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8FC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647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9ED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B27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DE2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8B8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5C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E1D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31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489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7D61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E9EF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5062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0766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925D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DB3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794B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C0B8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9596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187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C1E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DC2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0DA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9B8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SCFR(Mast/stem cell growth factor receptor), also known as proto-oncogene c-Kit or tyrosine-protein kinase Kit or CD117, is a protein that in humans is encoded by the KIT gene. KIT was first described as the cellular homolog of the feline sarcoma viral oncogene v-kit. The KIT gene is mapped on 4q12. Kit was expressed on the surface of germ cells up to the pachytene stage. Signaling from the KIT receptor tyrosine kinase is essential for primordial germ cell growth both in vivo and in vitro. Determination of the KIT effectors acting in primordial germ cells has been hampered by the lack of effective methods to manipulate easily gene expression in these cells.</w:t>
      </w:r>
    </w:p>
    <w:p w14:paraId="437790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B6AB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D1FB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DF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F6D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13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E7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5CF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CD3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6EC35D">
      <w:pPr>
        <w:rPr>
          <w:rFonts w:hint="default" w:ascii="Times New Roman" w:hAnsi="Times New Roman" w:cs="Times New Roman"/>
          <w:b/>
          <w:bCs/>
          <w:sz w:val="28"/>
          <w:szCs w:val="28"/>
        </w:rPr>
      </w:pPr>
    </w:p>
    <w:p w14:paraId="3D1CB909">
      <w:pPr>
        <w:rPr>
          <w:rFonts w:hint="default" w:ascii="Times New Roman" w:hAnsi="Times New Roman" w:cs="Times New Roman"/>
          <w:b/>
          <w:bCs/>
          <w:sz w:val="28"/>
          <w:szCs w:val="28"/>
        </w:rPr>
      </w:pPr>
    </w:p>
    <w:p w14:paraId="78407F3D">
      <w:pPr>
        <w:rPr>
          <w:rFonts w:hint="default" w:ascii="Times New Roman" w:hAnsi="Times New Roman" w:cs="Times New Roman"/>
          <w:b/>
          <w:bCs/>
          <w:sz w:val="28"/>
          <w:szCs w:val="28"/>
        </w:rPr>
      </w:pPr>
    </w:p>
    <w:p w14:paraId="79C82E35">
      <w:pPr>
        <w:rPr>
          <w:rFonts w:hint="default" w:ascii="Times New Roman" w:hAnsi="Times New Roman" w:cs="Times New Roman"/>
          <w:b/>
          <w:bCs/>
          <w:sz w:val="28"/>
          <w:szCs w:val="28"/>
        </w:rPr>
      </w:pPr>
    </w:p>
    <w:p w14:paraId="264346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62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88FE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F7E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F9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BF9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614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F5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603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9F1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58C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7D2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44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CD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8FF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176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B1B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C2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D4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97F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81F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35E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55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F1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3D6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21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BC8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3E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E0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A94D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B2F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385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88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52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7A4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115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57E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88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58D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1ED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97B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072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41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85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8E3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31C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E46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9C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7C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2A3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F2A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40E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D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D8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70A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EFE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803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39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8A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F0D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562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2EF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8C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86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1DE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A71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49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0DF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6F6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06C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593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52DA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445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CD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C09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177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4D23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1251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E130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FF32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3050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BBD8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F334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BD43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1C1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2E67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19C7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AC6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13E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F3E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DAD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8B1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D1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A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365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155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B50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BFB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7DF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002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E0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B8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62F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37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BD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5C5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F93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A90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CCD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889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DE2A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96A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85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A9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4D6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4DB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79D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7F2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B96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416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353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67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F84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CF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C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7E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A9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278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5B9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624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DE3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29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AA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F997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7B1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09B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DC2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976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BE71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071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9B1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104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F3D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7D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670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82D1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5C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996F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147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98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712A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B20B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E9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67F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F84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76F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323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7BD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1F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83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B05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9D6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0B8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21D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22D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1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0F9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AF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94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06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C67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71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2B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CA6C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91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74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209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27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248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3AD2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5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0E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7B19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D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20EA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F09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F13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3D9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4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F7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D34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D0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3C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93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3A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F8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88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8E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9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D3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9B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CCC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57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4D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D7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98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90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4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977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C9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E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21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E9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BC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71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CE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3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47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67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4D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7D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30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B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A8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A94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C0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0A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5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CD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3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7E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59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652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56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83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16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7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BA5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62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5E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EB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3A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F21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3EF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21C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8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D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7A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2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D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D50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83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9A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A3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16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1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59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79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A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403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6B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F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D6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5F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3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595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6C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3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4D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18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9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0B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E0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A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D1F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B0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9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D7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E2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F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8E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E0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F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FFC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1A0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6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3F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92F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E42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B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B8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69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E8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A8A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85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2E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7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23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AB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FE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84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26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C2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D87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08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7B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DA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D9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EDB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17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0C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9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E37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46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E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8F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3B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0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A2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EC0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6A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81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6A5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D7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271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A8C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F39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A66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458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DFC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C6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20D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69E19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9A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DD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06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4CD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F39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2F39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32E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ECEEF7">
    <w:pPr>
      <w:pStyle w:val="6"/>
      <w:jc w:val="both"/>
    </w:pPr>
  </w:p>
  <w:p w14:paraId="6D4828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CDB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B09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405D94"/>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5E73E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9942</Words>
  <Characters>24556</Characters>
  <Lines>251</Lines>
  <Paragraphs>70</Paragraphs>
  <TotalTime>0</TotalTime>
  <ScaleCrop>false</ScaleCrop>
  <LinksUpToDate>false</LinksUpToDate>
  <CharactersWithSpaces>27705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