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48CAB">
      <w:pPr>
        <w:pStyle w:val="2"/>
        <w:bidi w:val="0"/>
        <w:jc w:val="center"/>
        <w:rPr>
          <w:rFonts w:hint="default" w:ascii="Times New Roman" w:hAnsi="Times New Roman" w:cs="Times New Roman"/>
          <w:b/>
          <w:bCs w:val="0"/>
          <w:sz w:val="36"/>
          <w:szCs w:val="36"/>
        </w:rPr>
      </w:pPr>
      <w:r>
        <w:rPr>
          <w:rFonts w:hint="eastAsia"/>
          <w:b/>
          <w:bCs/>
          <w:sz w:val="36"/>
          <w:szCs w:val="36"/>
        </w:rPr>
        <w:t>Canine TLR3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394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EB1D5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BFE0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6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5AF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08C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0F86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700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160D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38D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51D3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7CEA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F4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71F6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54AF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C35A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978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0EB7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327FD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E336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9EC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536D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4BD0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270E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5A6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10CD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2B6E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1402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3（TLR3）也称为CD283（分化簇283），是一种在人类中由TLR3基因编码的蛋白质。通过荧光原位杂交将TLR3基因定位到染色体4q35上。TLR3特异性识别双链RNA（dsRNA）并诱导多种细胞内事件，这些事件与针对多种病毒感染的天然抗病毒免疫有关。</w:t>
      </w:r>
    </w:p>
    <w:p w14:paraId="62E8EE10">
      <w:pPr>
        <w:ind w:firstLine="441" w:firstLineChars="0"/>
        <w:rPr>
          <w:rFonts w:hint="default" w:ascii="Times New Roman" w:hAnsi="Times New Roman" w:cs="Times New Roman"/>
        </w:rPr>
      </w:pPr>
    </w:p>
    <w:p w14:paraId="45128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BCE1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6A9E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B08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C50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235F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BC7C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9F3B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91E352">
      <w:pPr>
        <w:rPr>
          <w:rFonts w:hint="default" w:ascii="Times New Roman" w:hAnsi="Times New Roman" w:cs="Times New Roman"/>
        </w:rPr>
      </w:pPr>
      <w:r>
        <w:rPr>
          <w:rFonts w:hint="default" w:ascii="Times New Roman" w:hAnsi="Times New Roman" w:cs="Times New Roman"/>
        </w:rPr>
        <w:br w:type="page"/>
      </w:r>
    </w:p>
    <w:p w14:paraId="7208A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A40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254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64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420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B7E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AD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527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328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23C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7C6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44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AE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A62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F39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624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3A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2F3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A2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726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87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EF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1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B71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9A3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FB8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6D1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9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8D2A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5D9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25A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1D0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00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0A9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98C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ED1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42C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D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BC2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4572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88C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A7D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D2A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18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B0C7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289E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F66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A7E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C65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C1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BF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F1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C3E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6BF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CFF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E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B28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923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ED2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77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588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51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CDD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E6D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372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6BB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1979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ECC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20E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DDF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2255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8C8E6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6447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ECFE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991E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742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DE6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54CD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9902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F28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6C0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DDF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C53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BB69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8613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B45A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F19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0ECC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411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ADFC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779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07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047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D4E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343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A1E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73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26B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DB18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62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D9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889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C35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88B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099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60FA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607E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D603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8A2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BDB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912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0BD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761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A9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02B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DE6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D4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165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C43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439E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FBC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B3F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6CCF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4E0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BE56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61A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C7E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4CB5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8C8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C6D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EB3F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3F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50E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D65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347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8083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6EFD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1CBC9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D7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F319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F5E5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53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6C14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DCE3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5D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7216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4307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A6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CB77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A87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71A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26A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7E5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EED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D06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F74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D67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79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02B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5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E0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67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29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B5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B6F4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7B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2A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F3B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A4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8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35F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FB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3C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425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9A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F6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C85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83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0C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17C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0BCE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E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B3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6BE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6E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1C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29B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31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53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7A1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DC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86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E8B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10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09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70A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59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EC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61D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9A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7D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593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42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7F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872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43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69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8BC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8F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12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D5B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6A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2E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39B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E5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8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8FE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E73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5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14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A5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B5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43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7D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63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4F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38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D1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AA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E8D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EC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8C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A8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31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D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FD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466D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C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AC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23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61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D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0D1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19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52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186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0E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F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A1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10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1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44A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74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5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A2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56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A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B58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16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79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FE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E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96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6A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B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EF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97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70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03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34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A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89F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36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BC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FB6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F9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0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82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C592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898E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7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BE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38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8A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31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FC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FD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1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BF1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67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4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60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07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1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6D2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63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8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DA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0E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8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D0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7D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B7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F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FBC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18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D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BA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FF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18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3CB5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8A8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805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040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EA4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25D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0DA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3DB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A82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217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E9A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F08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C24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222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F0A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D70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FA5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C00BA4">
      <w:pPr>
        <w:rPr>
          <w:rFonts w:hint="default" w:ascii="Times New Roman" w:hAnsi="Times New Roman" w:cs="Times New Roman"/>
          <w:sz w:val="22"/>
          <w:szCs w:val="22"/>
        </w:rPr>
      </w:pPr>
    </w:p>
    <w:p w14:paraId="54B18A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B38B1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TLR3 Elisa Kit</w:t>
      </w:r>
    </w:p>
    <w:p w14:paraId="2B942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C1E2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7AB5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64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495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8BD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006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CBC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E48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D40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67A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156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03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209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7CA1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7EC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8F5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965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1C08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68D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D1F4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D38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85D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A4D4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9B6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DC2C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36EB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6B3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Toll-like receptor 3(TLR3) also known as CD283(cluster of differentiation 283) is a protein that in humans is encoded by the TLR3 gene. The TLR3 gene was mapped to chromosome 4q35 by fluorescence in situ hybridization. TLR3 specifically recognizes double-stranded RNA(dsRNA) and induces multiple intracellular events responsible for innate antiviral immunity against a number of viral infections.</w:t>
      </w:r>
    </w:p>
    <w:p w14:paraId="5AC4E8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ADED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20E6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E88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634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B1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2BA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7D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B57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532FB6">
      <w:pPr>
        <w:rPr>
          <w:rFonts w:hint="default" w:ascii="Times New Roman" w:hAnsi="Times New Roman" w:cs="Times New Roman"/>
          <w:b/>
          <w:bCs/>
          <w:sz w:val="28"/>
          <w:szCs w:val="28"/>
        </w:rPr>
      </w:pPr>
    </w:p>
    <w:p w14:paraId="5B98710B">
      <w:pPr>
        <w:rPr>
          <w:rFonts w:hint="default" w:ascii="Times New Roman" w:hAnsi="Times New Roman" w:cs="Times New Roman"/>
          <w:b/>
          <w:bCs/>
          <w:sz w:val="28"/>
          <w:szCs w:val="28"/>
        </w:rPr>
      </w:pPr>
    </w:p>
    <w:p w14:paraId="5E5051D2">
      <w:pPr>
        <w:rPr>
          <w:rFonts w:hint="default" w:ascii="Times New Roman" w:hAnsi="Times New Roman" w:cs="Times New Roman"/>
          <w:b/>
          <w:bCs/>
          <w:sz w:val="28"/>
          <w:szCs w:val="28"/>
        </w:rPr>
      </w:pPr>
    </w:p>
    <w:p w14:paraId="0160CE36">
      <w:pPr>
        <w:rPr>
          <w:rFonts w:hint="default" w:ascii="Times New Roman" w:hAnsi="Times New Roman" w:cs="Times New Roman"/>
          <w:b/>
          <w:bCs/>
          <w:sz w:val="28"/>
          <w:szCs w:val="28"/>
        </w:rPr>
      </w:pPr>
    </w:p>
    <w:p w14:paraId="379B70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4FA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D8D0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331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C1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DDD1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20A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29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921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B77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3F0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0F5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CC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9F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818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E9F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70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AC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17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FD8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A14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5F6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B9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34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C4A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6E3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C9F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46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DC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2B0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612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6E7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FE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06E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9E3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152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5FF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4E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C6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964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8104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E8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0D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D5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05C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BA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357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FA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89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E79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A90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1B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31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0D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B82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401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270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87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58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C51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D8A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787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86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ED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3EA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B6B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A38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BD7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C5E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510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EF4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854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1ED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244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97D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F505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0A04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34DD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0F85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0624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18D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DC0C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264C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320F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D39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EEBB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316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68D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C61F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31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A62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8DE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53F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F8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F55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7F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75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2EB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E05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A3E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29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6FB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BE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D78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087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9BC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B01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1001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6E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CA9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9E8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0776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6F6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AA8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F6D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4BD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519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CC8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4E1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86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A92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81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96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26D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62F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F22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9E2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31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CEC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DBC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612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E8E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6A9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2E3D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A4C3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3F98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170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137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BC15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9BE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708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746C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63E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24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DF9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285D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32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A74C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1DD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99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B9E2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7E09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97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8AF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A16A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439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798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265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C0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79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4AB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531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8A4B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7D6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E1E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E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AB0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9CE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DD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D9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21FF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B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8D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C5C0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B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64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EAAA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A8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FB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4DF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8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6C6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CFD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20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0D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F07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D2F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59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C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2B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EA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B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85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85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84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16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E5D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85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63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28A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F8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D8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5D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86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06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4B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58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C3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BE1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1A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874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3FC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BF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16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E90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18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7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A2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34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9B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4A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6B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F1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147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FF8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4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8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8D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7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27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DA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F8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1A2C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C2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83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E2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DC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D3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E5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28D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A3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1A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FB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97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0A9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0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AF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CEF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6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6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1F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3C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FF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C1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74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8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40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5D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B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6D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59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C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FF9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C3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6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6AC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E5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93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ECF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70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9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658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80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A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E55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79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9C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108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D9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1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AB3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62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8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F8D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06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47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ACD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1AB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062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7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E0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765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1C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00B7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63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F5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3C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3E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DA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C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3D5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08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7D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51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C0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4A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BC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24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FD0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98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73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DC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94A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F1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C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9C8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5A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49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26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609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85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41D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5F4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9C6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DE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9F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5EE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BAD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AA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8FE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16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3F3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CE0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4E0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6978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6C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022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0E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90EC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E27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42C4AE">
    <w:pPr>
      <w:pStyle w:val="6"/>
      <w:jc w:val="both"/>
    </w:pPr>
  </w:p>
  <w:p w14:paraId="681B10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EA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9E7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D1230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C9051B"/>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9253</Words>
  <Characters>21145</Characters>
  <Lines>251</Lines>
  <Paragraphs>70</Paragraphs>
  <TotalTime>0</TotalTime>
  <ScaleCrop>false</ScaleCrop>
  <LinksUpToDate>false</LinksUpToDate>
  <CharactersWithSpaces>23721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