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1AD09B">
      <w:pPr>
        <w:pStyle w:val="2"/>
        <w:bidi w:val="0"/>
        <w:jc w:val="center"/>
        <w:rPr>
          <w:rFonts w:hint="default" w:ascii="Times New Roman" w:hAnsi="Times New Roman" w:cs="Times New Roman"/>
          <w:b/>
          <w:bCs w:val="0"/>
          <w:sz w:val="36"/>
          <w:szCs w:val="36"/>
        </w:rPr>
      </w:pPr>
      <w:r>
        <w:rPr>
          <w:rFonts w:hint="eastAsia"/>
          <w:b/>
          <w:bCs/>
          <w:sz w:val="36"/>
          <w:szCs w:val="36"/>
        </w:rPr>
        <w:t>Canine TPO/Thrombopoietin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8DEC3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E2ABF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4BCBDD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9C2A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5F57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388EC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73A67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A5B5D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03AA2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A84E8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99729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CB83E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824E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0463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03D55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955F9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2BECB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7947D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AE387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4575A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93A43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5362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24EC5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1EC3E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599DD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F34FF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88356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02617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血小板生成素（TPO）也称为巨核细胞生长发育因子（MGDF）。TPO是一种影响来自承诺性祖细胞的巨核细胞增殖和成熟的谱系特异性细胞因子，被认为是循环血小板水平的主要生理调节因子。</w:t>
      </w:r>
    </w:p>
    <w:p w14:paraId="2F47699E">
      <w:pPr>
        <w:ind w:firstLine="441" w:firstLineChars="0"/>
        <w:rPr>
          <w:rFonts w:hint="default" w:ascii="Times New Roman" w:hAnsi="Times New Roman" w:cs="Times New Roman"/>
        </w:rPr>
      </w:pPr>
    </w:p>
    <w:p w14:paraId="08D9DB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B7CA5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4E74F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AD27A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19D7A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F67C4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98176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0C3224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E5A7AA0">
      <w:pPr>
        <w:rPr>
          <w:rFonts w:hint="default" w:ascii="Times New Roman" w:hAnsi="Times New Roman" w:cs="Times New Roman"/>
        </w:rPr>
      </w:pPr>
      <w:r>
        <w:rPr>
          <w:rFonts w:hint="default" w:ascii="Times New Roman" w:hAnsi="Times New Roman" w:cs="Times New Roman"/>
        </w:rPr>
        <w:br w:type="page"/>
      </w:r>
    </w:p>
    <w:p w14:paraId="28964B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016F3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1293A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74C6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DAA5F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5D067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71F8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6669D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0954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92A5F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E8242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0BDD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11D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65EC7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6750E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B69ED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2A40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E341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DABB8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8007A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F38F9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1407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FC6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99FF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572FE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1E27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3E7C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EF2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D876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78274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502B5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2092D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483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B2A5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DEC7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D7B5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48C63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B25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2A1B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0F09C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30A3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B5F4D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BF4C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10E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36B9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59A6C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FD198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FE045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167B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256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100A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E847A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6A2D9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9888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E84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AB6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4816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84758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F7ABD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170A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C573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7C77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43FC7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3EF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AA085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7DC1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401CBB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EE833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5D7B9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ED67E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8BD80D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69BE66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A974DB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80BA38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49947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696A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44C21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0A504C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C2B30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6DCF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477E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BA273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34C2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A9664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89FC8C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FACAA9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2D6A83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32478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E3035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C3B25E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C32D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CDA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2423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EE6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670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0612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99B5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047B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9A7B5B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06D0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8258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A55B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B13B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45E9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17E8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E9463D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36329C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6E6F1D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A69D2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9C5C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2003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7804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1328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EFFC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A2C1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351F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1938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C26EC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156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3C2DD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CC3D17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C5274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D593D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91635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35A10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16F51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A01D1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ED3CFD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ABC85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A8B52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62FDB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FFFC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587E5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26222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17057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8C238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E7CD40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13A307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13A6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654F9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3D1565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00D3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222C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5F1A7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B8E2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EFB7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2F9DF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5B9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C045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ACB86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7E3B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DAF4D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5171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7D6D9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6A869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05A90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C52AD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C31C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7B035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979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CE0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67C0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17F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552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F5B30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2DC1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BFD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2D6C6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DD67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7D9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6851A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BDC4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591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D4423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712E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8EB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57959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A6A6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FE1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55E01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EEC5C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251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DB4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B221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4B4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FEC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5E723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5FA7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C51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A330C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5018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256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E2991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F75C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20D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62B19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8E47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C98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5C47E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22F7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A4A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E58A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A9EA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8B6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FD4AE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0401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FF9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39845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B2B6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2E9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DAFB7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084E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2EE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A7FF7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ED3E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ECC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A5B82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5612D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E25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285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1B8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189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358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3D55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E3E1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825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3A2D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034E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305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5FC6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D5E9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B68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F5FE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31A9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CC4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4F31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06F6E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EA5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D0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426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417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84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A9DC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CB88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9A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E2DD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43C0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6C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7D28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97E2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F5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3E9E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57B9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34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1E7C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F4BB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56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C4E1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EE26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F6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A5AF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B93A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8C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1C32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5797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43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AD53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FE97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46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01E1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2CAB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46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290E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A3E4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65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DF8C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EB30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2C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DC21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7198A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83E20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AAE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33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B22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D46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3B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0B2E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1EE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4B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5645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9A56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FC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C84D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63BD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34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4EA5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C364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0E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6B01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AB08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6E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AE19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C041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8607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11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28EC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07FB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29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05E7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15A7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45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807B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48079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F5177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38F36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4128D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8A55A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AA30E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17CA7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3453F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EE936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8C7D8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0BBA3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A7865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F94A2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42870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A7EF2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FA942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8D3EA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5DBC0AB">
      <w:pPr>
        <w:rPr>
          <w:rFonts w:hint="default" w:ascii="Times New Roman" w:hAnsi="Times New Roman" w:cs="Times New Roman"/>
          <w:sz w:val="22"/>
          <w:szCs w:val="22"/>
        </w:rPr>
      </w:pPr>
    </w:p>
    <w:p w14:paraId="0AF0A7A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2A36FF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TPO/Thrombopoietin Elisa Kit</w:t>
      </w:r>
    </w:p>
    <w:p w14:paraId="0A311D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351766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A3C2D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5280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6748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BCF66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F233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4B78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2CDDA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99F09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2A516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92D12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D426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AE84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B1D86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46D8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425A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3AB53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2FDDF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3DC61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9E00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A94CC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A012A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DFD26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DB1AA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C4DA8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2F0C6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DD09D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Thrombopoietin(TPO) is also called megakaryocyte growth and development factor(MGDF). TPO, a lineage-specific cytokine affecting the proliferation and maturation of megakaryocytes from committed progenitor cells, is believed to be the major physiological regulator of circulating platelet levels.</w:t>
      </w:r>
    </w:p>
    <w:p w14:paraId="1057FEF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E07F93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92DF50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D9D0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099A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2A9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4684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3606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533E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2A1416E">
      <w:pPr>
        <w:rPr>
          <w:rFonts w:hint="default" w:ascii="Times New Roman" w:hAnsi="Times New Roman" w:cs="Times New Roman"/>
          <w:b/>
          <w:bCs/>
          <w:sz w:val="28"/>
          <w:szCs w:val="28"/>
        </w:rPr>
      </w:pPr>
    </w:p>
    <w:p w14:paraId="7D299F22">
      <w:pPr>
        <w:rPr>
          <w:rFonts w:hint="default" w:ascii="Times New Roman" w:hAnsi="Times New Roman" w:cs="Times New Roman"/>
          <w:b/>
          <w:bCs/>
          <w:sz w:val="28"/>
          <w:szCs w:val="28"/>
        </w:rPr>
      </w:pPr>
    </w:p>
    <w:p w14:paraId="76B4168E">
      <w:pPr>
        <w:rPr>
          <w:rFonts w:hint="default" w:ascii="Times New Roman" w:hAnsi="Times New Roman" w:cs="Times New Roman"/>
          <w:b/>
          <w:bCs/>
          <w:sz w:val="28"/>
          <w:szCs w:val="28"/>
        </w:rPr>
      </w:pPr>
    </w:p>
    <w:p w14:paraId="7442C59E">
      <w:pPr>
        <w:rPr>
          <w:rFonts w:hint="default" w:ascii="Times New Roman" w:hAnsi="Times New Roman" w:cs="Times New Roman"/>
          <w:b/>
          <w:bCs/>
          <w:sz w:val="28"/>
          <w:szCs w:val="28"/>
        </w:rPr>
      </w:pPr>
    </w:p>
    <w:p w14:paraId="7F05B0F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0705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25139F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3289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DA81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CB66A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E12D1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A4C0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C7638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C387B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FDB9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97800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814D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807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EA8B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08DB3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D2A2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F783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396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5D32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154EB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A5BF7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E2F3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5B26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CD65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0918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4EDD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027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70EE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4B003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B570D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16DC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057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A925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F173A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53C98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DFF6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3FA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BD94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5D040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BECC0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D2C7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96A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B926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5118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A2F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E3F7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8B39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35F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69DA8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D0BC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B8D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ECB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EAB7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206D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3ACE8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30E1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2305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919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3E0B6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C2D1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ADAB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F0E3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257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01791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F260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9DE3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D626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9058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D354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47BA0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33EC7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67835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8567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0551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94158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9EA5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86F4F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5460B7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2F22D3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DBF4CB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07C2BD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B37B07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C5FE04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B5B4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7F8AD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021CA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65629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36F1E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E6DC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0966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6C94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353C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EA1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D52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C423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4205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D2847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B24B7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A694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D0E0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4411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E6FE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1158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0073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DE7AA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6797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ED642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628F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86D04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29F34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EAFDF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CD50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7794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A1B3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E406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907D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59B5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B481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8A31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0B08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20E7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F7AE7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CB2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7AEC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307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AF5F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1F28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81A8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AEEF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801C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3648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041A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D3F21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2ACA0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F5185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25EB2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47A63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C1285D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B0EDE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51CB2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03051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E6C6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8E18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6E33D3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A741D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D790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D541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E4FD6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EE6F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9558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C8357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85F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30E6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0F457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A66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3165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5A1E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7653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8C8F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E26A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CE56F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A3BB3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BB2B4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735EB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C81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04C6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AFE5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2A0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1B78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DD8FA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FD1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38CA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15FC9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0CE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C8B8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A3B88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E46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4845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5A4D8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807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8F15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E15F8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AB5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289C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0E637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4114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73AE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6DC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D12F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80B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DA5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806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0537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39CD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55F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D48A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1FDA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AB3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8A29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D74D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F64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C9BA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7A76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086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1FFF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8C00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AC3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9D01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5016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343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B7E8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4127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411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D5AE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76E0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965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9E0C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22D9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7A5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90DF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7F1C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545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0B82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FB979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3C0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D14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3E6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FD9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87F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E925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D0FD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432D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F01D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0101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3FCD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FC8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D216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8E1F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387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9447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6A7C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23B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D1CC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4518A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336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60C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B3A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C0D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748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D89C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F226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F65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8DAC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9189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86D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100C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F98B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709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4BBA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C510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35A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7ADE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0E88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372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43BC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8234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570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7D73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1D99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D41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0EB1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A952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CC8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FC65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009E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C22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7EA9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B4B2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4B4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09C2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5F26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0A1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8CA8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AD58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F6D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68B1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4C58F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80088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21B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7595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433D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20FE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ED89B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032B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F0C5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C1E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83CB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94E3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B28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6481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75F3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A45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2335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6444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EB6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71D8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EEDA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539EF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BB8D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3DE1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EE0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D963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F95E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857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C8DE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EE6A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20F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DB52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49F7B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3A06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9978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62CA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5A88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3ABB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122D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C784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8EF3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1827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A464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46CA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4969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2FFF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E970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C649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BF1C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1003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FA16C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BFA16C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EF59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5B813FC">
    <w:pPr>
      <w:pStyle w:val="6"/>
      <w:jc w:val="both"/>
    </w:pPr>
  </w:p>
  <w:p w14:paraId="275FFEB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DC7F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1989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5BF5865"/>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695311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10887</Words>
  <Characters>30377</Characters>
  <Lines>251</Lines>
  <Paragraphs>70</Paragraphs>
  <TotalTime>1</TotalTime>
  <ScaleCrop>false</ScaleCrop>
  <LinksUpToDate>false</LinksUpToDate>
  <CharactersWithSpaces>34488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2026-08-18T05:53:34Z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