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C2C91">
      <w:pPr>
        <w:pStyle w:val="2"/>
        <w:bidi w:val="0"/>
        <w:jc w:val="center"/>
        <w:rPr>
          <w:rFonts w:hint="default" w:ascii="Times New Roman" w:hAnsi="Times New Roman" w:cs="Times New Roman"/>
          <w:b/>
          <w:bCs w:val="0"/>
          <w:sz w:val="36"/>
          <w:szCs w:val="36"/>
        </w:rPr>
      </w:pPr>
      <w:r>
        <w:rPr>
          <w:rFonts w:hint="eastAsia"/>
          <w:b/>
          <w:bCs/>
          <w:sz w:val="36"/>
          <w:szCs w:val="36"/>
        </w:rPr>
        <w:t>Bovine TNF sRⅡ/TNFR2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C9FD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33D8D6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519486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FB6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D2B5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9D78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6CE1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F5DF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20AE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567D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27F4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F7FC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0D3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53A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F7A1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714F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A9F10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3DE4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2F740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BA30D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239E82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450C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1132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57BE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B612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6D64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498A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27E3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肿瘤坏死因子受体p75（TNF-R p75，或TNF-R2）是一种主要在造血系细胞上表达的75kDa I型跨膜蛋白。TNF-R p75属于TNF受体超家族，其特征是富含半胱氨酸的细胞外区域由三到六个二硫键连接的结构域组成。在神经母细胞瘤和其他恶性肿瘤中特征性缺失的基因组区域。此外，TNFRI是TNF对细胞免疫影响的主要介质，它可能与TNFRI协同杀伤非淋巴细胞。</w:t>
      </w:r>
    </w:p>
    <w:p w14:paraId="260D77B2">
      <w:pPr>
        <w:ind w:firstLine="441" w:firstLineChars="0"/>
        <w:rPr>
          <w:rFonts w:hint="default" w:ascii="Times New Roman" w:hAnsi="Times New Roman" w:cs="Times New Roman"/>
        </w:rPr>
      </w:pPr>
    </w:p>
    <w:p w14:paraId="0186D2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20EC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D6E5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B714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336A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1405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F918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42B8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12CB54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76D7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5C4F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C5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53E1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777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2C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F6F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DDE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CB9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8EB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78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DA0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3F0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508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40A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16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134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E20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5E9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695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ED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3F3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477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9E2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C56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270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AC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7E0E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346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F5D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794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C7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9658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611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DD6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A39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50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4CE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1A3B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BF2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DB0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65E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C4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1DE1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A2A1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023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0AD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406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B2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66C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E92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C01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66B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BDD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CB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BF5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088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651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1DD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E15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2BA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AA6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807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3D1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0B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93590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451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904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D2D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4BC3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D72F1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8265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506F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EED8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87E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3E56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A5CD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D7EE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AADE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8356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7137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B758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E369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8353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4C44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D8F3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AEA8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CE2C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C59E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18D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66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AA1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4F1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9C6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88A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DAF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D90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B9B8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5E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A0D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CEF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93A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B1B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DB1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3846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56CB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378D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7C5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287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2E8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E17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6B3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540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415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C89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3CD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04B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B27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4566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AF22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F9CA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F00C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9B57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61D7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0246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B7BC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E315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B225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8EB6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FBE3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509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1929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6AE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7F0D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3FB3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AE66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070F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1B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16C6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03B1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9A7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19AB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8C21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91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6242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F678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03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D48A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AF06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94E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A3F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B57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A93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953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6F3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5CA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212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B38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BE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43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E13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BE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AE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63B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AE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10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F1B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51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F9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965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AB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CD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FF7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309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73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EF9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3F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1B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398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437E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C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F1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116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83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2A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D90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FD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7D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DAC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49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41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03A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AE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0F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3DB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3D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0D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6E1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D8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69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6A7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7B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CE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8AB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B5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68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81B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9C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95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409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47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52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298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89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D2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5C0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2AE1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6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C81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ED0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6C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787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247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E0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753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7D8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77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15F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C82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A9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AA4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038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DC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48E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EFF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2BFE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4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C1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537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9E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50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FEA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CD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B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46B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5C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CD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66F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E3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62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98B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E24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AB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DBC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21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AD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B77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55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25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0D2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47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90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69C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B3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0B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F77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D6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D0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701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52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41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22C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91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B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C40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ED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4B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F4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C563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6219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8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E5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F42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53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F0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59D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7D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AA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0C4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14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AD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8C3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93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F7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6F8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AB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D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9EA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D3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7E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402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999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17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E6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5D5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E1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98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15E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DD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C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07A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87F7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27B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F678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C67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1B9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7CE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11B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3A4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4DC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184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F41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A505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9E3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1AA4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1C68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9C1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C0F8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7252ED">
      <w:pPr>
        <w:rPr>
          <w:rFonts w:hint="default" w:ascii="Times New Roman" w:hAnsi="Times New Roman" w:cs="Times New Roman"/>
          <w:sz w:val="22"/>
          <w:szCs w:val="22"/>
        </w:rPr>
      </w:pPr>
    </w:p>
    <w:p w14:paraId="57A784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C4901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 sRⅡ/TNFR2 Elisa Kit</w:t>
      </w:r>
    </w:p>
    <w:p w14:paraId="3008B5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0B0B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24C603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4E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F26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AE1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C75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DD5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744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993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F53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147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FE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4E4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226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06C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E68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5351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3D02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6246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9132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0BD8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D705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3FF8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4CC4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B69A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A786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7B38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Tumor necrosis factor receptor p75 (TNF-R p75, or TNF-R2) is a 75 kDa type I transmembrane protein primarily expressed on hematopoietic cells. TNF-R p75 belongs to the TNF receptor superfamily, characterized by a cysteine-rich extracellular region composed of three to six domains connected by disulfide bonds. It is located in genomic regions that are characteristically deleted in neuroblastoma and other malignant tumors. In addition, TNFRI is the main mediator of TNF's effects on cellular immunity and may work together with TNFRI to kill non-lymphoid cells.</w:t>
      </w:r>
    </w:p>
    <w:p w14:paraId="26C6A92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DB83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E881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4FA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956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130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977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C89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094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697087">
      <w:pPr>
        <w:rPr>
          <w:rFonts w:hint="default" w:ascii="Times New Roman" w:hAnsi="Times New Roman" w:cs="Times New Roman"/>
          <w:b/>
          <w:bCs/>
          <w:sz w:val="28"/>
          <w:szCs w:val="28"/>
        </w:rPr>
      </w:pPr>
    </w:p>
    <w:p w14:paraId="5EBE3E65">
      <w:pPr>
        <w:rPr>
          <w:rFonts w:hint="default" w:ascii="Times New Roman" w:hAnsi="Times New Roman" w:cs="Times New Roman"/>
          <w:b/>
          <w:bCs/>
          <w:sz w:val="28"/>
          <w:szCs w:val="28"/>
        </w:rPr>
      </w:pPr>
    </w:p>
    <w:p w14:paraId="70AE1C2F">
      <w:pPr>
        <w:rPr>
          <w:rFonts w:hint="default" w:ascii="Times New Roman" w:hAnsi="Times New Roman" w:cs="Times New Roman"/>
          <w:b/>
          <w:bCs/>
          <w:sz w:val="28"/>
          <w:szCs w:val="28"/>
        </w:rPr>
      </w:pPr>
    </w:p>
    <w:p w14:paraId="550A779B">
      <w:pPr>
        <w:rPr>
          <w:rFonts w:hint="default" w:ascii="Times New Roman" w:hAnsi="Times New Roman" w:cs="Times New Roman"/>
          <w:b/>
          <w:bCs/>
          <w:sz w:val="28"/>
          <w:szCs w:val="28"/>
        </w:rPr>
      </w:pPr>
    </w:p>
    <w:p w14:paraId="41D7A4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561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E1B2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0EF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56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8E1C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F81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D4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AC8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CA1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7D0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D9F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63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87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038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EDC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A7C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0B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35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70F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B48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046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50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993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A30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A3C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45F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51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D8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1DC7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F662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3E0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FD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999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9E8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6E2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B84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E4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EEC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1C8A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1F16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2D9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64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EC3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755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DE6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8A9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F4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DA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AF8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5BC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94F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EF9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13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BCB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288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0D3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EC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13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E33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0EB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219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E3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61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96C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6E4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53D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810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FF5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C98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FE3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6816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95D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862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22B0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E326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6775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894D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97ED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7542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4364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2E71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03E9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518E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4DA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4D5C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CAB7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26F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3A0A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47D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D39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0DE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DF8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D60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4FC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821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534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F53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321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A9E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376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242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4C0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66F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53D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13D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C36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38C0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9D8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E1CF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EF9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4544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099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CB1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D07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4C5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A00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441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C88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E6F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6F0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5F9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5ED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263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61E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414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A1F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9C4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648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38F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681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4D2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96E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C00F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0291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1373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5427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2B77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DCEF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3C1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1D94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A13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EF7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9F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A12B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6909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70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BCF5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AAC1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BD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267F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541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4C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0ABA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0E69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DAF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F79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929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CEC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945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03D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0B6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40FD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CE1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2149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155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E9C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6C23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8DF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9F6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A6C3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18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61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3F91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A7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EBC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D5AE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F2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4A4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C31E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D7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8B3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1EC8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059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1B5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3FB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37F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BAC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9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24D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4BD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2A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DE5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414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09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D39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FD2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8F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B6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8D4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F2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8D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CF2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F5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901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660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A1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849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8E6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9F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3CB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6B7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54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78C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5B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34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6DA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497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A4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067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283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F5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FF3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B77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E54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9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8F2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97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4D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A64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841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5A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8E99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E29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DAB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C1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F0C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24E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89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39B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F2C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60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6AB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067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299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9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676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F22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D1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53F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341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3D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F5E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E84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1C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560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2F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A8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99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4C4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1D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07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04F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D5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BE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93F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A1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04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938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F5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E0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8A1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52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BCD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1E2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8F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67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5E7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98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A0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9D7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CC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ED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833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F1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BC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BA9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8EA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78C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5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1C5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59A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A6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A51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62A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43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FEC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4F0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6A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884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60F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12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0DC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083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F0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066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058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3C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343B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A02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9C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59B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307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AE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E0C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7D3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A7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FAB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DA4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323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FE1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051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011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CBC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089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6F0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A76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8CF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589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3B4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35E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D07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19D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534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597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3B2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3F4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6C52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6C52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3BDB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A60557">
    <w:pPr>
      <w:pStyle w:val="6"/>
      <w:jc w:val="both"/>
    </w:pPr>
  </w:p>
  <w:p w14:paraId="24412EA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A0C8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3B7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424177"/>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C6108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10572</Words>
  <Characters>28358</Characters>
  <Lines>251</Lines>
  <Paragraphs>70</Paragraphs>
  <TotalTime>0</TotalTime>
  <ScaleCrop>false</ScaleCrop>
  <LinksUpToDate>false</LinksUpToDate>
  <CharactersWithSpaces>32101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