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AB7942">
      <w:pPr>
        <w:pStyle w:val="2"/>
        <w:bidi w:val="0"/>
        <w:jc w:val="center"/>
        <w:rPr>
          <w:rFonts w:hint="default" w:ascii="Times New Roman" w:hAnsi="Times New Roman" w:cs="Times New Roman"/>
          <w:b/>
          <w:bCs w:val="0"/>
          <w:sz w:val="36"/>
          <w:szCs w:val="36"/>
        </w:rPr>
      </w:pPr>
      <w:r>
        <w:rPr>
          <w:rFonts w:hint="eastAsia"/>
          <w:b/>
          <w:bCs/>
          <w:sz w:val="36"/>
          <w:szCs w:val="36"/>
        </w:rPr>
        <w:t>Porcine BMP-2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824E7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419744E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B3A317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5B70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2FB40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69FF2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B89F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DC556B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1EF212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5A77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31821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67012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859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09324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9C0166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069132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22D71A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79366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AA260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6EEA350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F38708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C6E05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447528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355C45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AC607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81504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0DFF2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6C74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骨形态发生蛋白-2（BMP-2，BMP 2A）属于转化生长因子-β（TGF-β）超家族。它被认为在胚胎发生过程中参与软骨和骨形成，但在小鼠的各种器官和胚胎组织中的表达暗示它在形态发生中可能具有额外的功能。BMP-2已被确定为维甲酸活性的候选介质。BMP-2蛋白诱导髓母细胞瘤细胞凋亡，而BMP-2拮抗剂noggin阻断维甲酸和BMP-2诱导的细胞凋亡。BMP-2还诱导p38丝裂原活化蛋白激酶（MAPK），这是BMP-2和维甲酸诱导细胞凋亡所必需的，目前正在进行临床试验，以评估某些BMP促进骨折愈合和脊柱融合的能力。</w:t>
      </w:r>
    </w:p>
    <w:p w14:paraId="2F5449A9">
      <w:pPr>
        <w:ind w:firstLine="441" w:firstLineChars="0"/>
        <w:rPr>
          <w:rFonts w:hint="default" w:ascii="Times New Roman" w:hAnsi="Times New Roman" w:cs="Times New Roman"/>
        </w:rPr>
      </w:pPr>
    </w:p>
    <w:p w14:paraId="48FCB6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73CC5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5439EA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940B1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222E56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550418A">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D604949">
      <w:pPr>
        <w:rPr>
          <w:rFonts w:hint="default" w:ascii="Times New Roman" w:hAnsi="Times New Roman" w:cs="Times New Roman"/>
        </w:rPr>
      </w:pPr>
      <w:r>
        <w:rPr>
          <w:rFonts w:hint="default" w:ascii="Times New Roman" w:hAnsi="Times New Roman" w:cs="Times New Roman"/>
        </w:rPr>
        <w:br w:type="page"/>
      </w:r>
    </w:p>
    <w:p w14:paraId="50FD4B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EA82C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BD3208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6499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6C79C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A090B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B8DE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C3D94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4D9B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28A3A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C4CE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B5D2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93D64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FEF62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84890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52423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26E3C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A6FB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1D60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F21A9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749BB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0C16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562E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9152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C069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7224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C203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66B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A70E4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3E62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2D9B1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0E1A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0A0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CB895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FBA8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B8F10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051A0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01B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45DB3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06B7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7C514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573D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D2E6A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944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E13E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B11A46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9A716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F262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5B66F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1E11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5D8E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4DA5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138F7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9E00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86F9C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31F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2398A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DB4DD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E789D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4571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32F0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EC38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A2E2E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1576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01F8A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3BD8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9A509E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E0860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D722E3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A3688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11197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1318FF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D3FE5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596787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0A63C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AA838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77AC4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133F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3292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DBDFB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1845FF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3B456F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9AF99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19B98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42AD7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D54DBD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6E870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C80026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1BC056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BFAC9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474644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4E8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8A71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BDFE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6534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FF37D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6D60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889D5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05197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FDFDF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0EDF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B6F59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90B12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DC455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FF31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C6FF4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57DE6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9BFE98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C3859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BDA7F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45B4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2DB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1662B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6C0F96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B3903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B1F5D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1FAC9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00A0E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3AFF6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DE100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D668C5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AF3338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06CF8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C0B7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37DD8A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C5B84E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9C09A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26542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412307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BD0D0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654DD7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A245A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CFF7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22A0A8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69E57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CA187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DAA38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23AAA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38D4F2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9FC6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E8419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B73E92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E01F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A74F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DAF5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2AD53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84B7B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84688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B40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FC65B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8725D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5B088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B6A62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FF74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20EFE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CBAAA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8EED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91E9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F365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EF8912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425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04F8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F824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A730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68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32307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BCDA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A06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8E007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9D9D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4E4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2F6E8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D0BD8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5947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FCE36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F9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6D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9425C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B48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5C0B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AA4AE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CA3826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7DFA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047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48EF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D90A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74E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8814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5D0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E424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921CC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19F0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F434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574EC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D4B9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BA39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577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9769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EFB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6E64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2FED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9F0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37A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F26B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548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A80A8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B96B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9D6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85DCE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1929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EBB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E21E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A51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ADA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07651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AC4A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96F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60B25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96ACA1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84A6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0E1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0698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50D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9671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B16E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6FC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A3F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4554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EC38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D708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ED8FF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1938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AFF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3D5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2537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D6F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A845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B3907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DC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7F4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18A8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3A7A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22A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09BA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176A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B62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09A8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F41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EE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6C80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4EB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BA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283F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C5FA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69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892D4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0022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3B9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A936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3645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81F7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76EFA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D2D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4FE9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EE979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1591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B47B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110C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9FFB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BC0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553D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5B1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707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8D4C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FEF6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97B8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31A8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FA0F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B6B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85AF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52F6B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DC0C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FEE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BCD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31E48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957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527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1D2D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C624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F51A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C10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5023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72D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E8CA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97AA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FCC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9A2E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1BB4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9C7C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2463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0CE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645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38A4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6B283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8866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AE2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9060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D21C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3E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0F5F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DF95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2E0E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F054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322BB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0AFB2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76981E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605CE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0B76C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8224A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0F4F9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5EC2C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530F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0D9A8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B0C58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C214D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3790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1C196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52B821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28AE06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893FF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1C8392">
      <w:pPr>
        <w:rPr>
          <w:rFonts w:hint="default" w:ascii="Times New Roman" w:hAnsi="Times New Roman" w:cs="Times New Roman"/>
          <w:sz w:val="22"/>
          <w:szCs w:val="22"/>
        </w:rPr>
      </w:pPr>
    </w:p>
    <w:p w14:paraId="765D392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52AB45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BMP-2 Elisa Kit</w:t>
      </w:r>
    </w:p>
    <w:p w14:paraId="5363F2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1E626C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35842D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DE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135F9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F4E48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C3E3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E6C13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72E2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ECBC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F1B93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A8B4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3AF2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F97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D4606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37840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0F99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9076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72A787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5162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39F875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5C67BE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FF2B9D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708D90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B35801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F1637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16C3F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32FFF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Bone morphogenetic protein-2(BMP-2, BMP 2A) belongs to the transforming growth factor beta(TGF-beta) superfamily. It is thought to be involved in cartilage and bone formation during embryogenesis, but may have additional functions in morphogenesis as implied by its expression in various organs and embryonic tissues of mice.1 BMP-2 has been identified as a candidate mediator of retinoid activity. BMP-2 protein induces medulloblastoma cell apoptosis, whereas the BMP-2 antagonist noggin blocks both retinoid and BMP-2-induced apoptosis. BMP-2 also induces p38 mitogen-activated protein kinase(MAPK), which is necessary for BMP-2 and retinoid-induced apoptosis.Bone morphogenic proteins(BMPs) are known to promote osteogenesis, and clinical trials are currently underway to evaluate the ability of certain BMPs to promote fracture-healing and spinal fusion.</w:t>
      </w:r>
    </w:p>
    <w:p w14:paraId="2AF6A74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E8383F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E8271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0C0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5041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DC2B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8CD92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A537F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EE4D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02C97B5">
      <w:pPr>
        <w:rPr>
          <w:rFonts w:hint="default" w:ascii="Times New Roman" w:hAnsi="Times New Roman" w:cs="Times New Roman"/>
          <w:b/>
          <w:bCs/>
          <w:sz w:val="28"/>
          <w:szCs w:val="28"/>
        </w:rPr>
      </w:pPr>
    </w:p>
    <w:p w14:paraId="3FA3A2D4">
      <w:pPr>
        <w:rPr>
          <w:rFonts w:hint="default" w:ascii="Times New Roman" w:hAnsi="Times New Roman" w:cs="Times New Roman"/>
          <w:b/>
          <w:bCs/>
          <w:sz w:val="28"/>
          <w:szCs w:val="28"/>
        </w:rPr>
      </w:pPr>
    </w:p>
    <w:p w14:paraId="65FF724E">
      <w:pPr>
        <w:rPr>
          <w:rFonts w:hint="default" w:ascii="Times New Roman" w:hAnsi="Times New Roman" w:cs="Times New Roman"/>
          <w:b/>
          <w:bCs/>
          <w:sz w:val="28"/>
          <w:szCs w:val="28"/>
        </w:rPr>
      </w:pPr>
    </w:p>
    <w:p w14:paraId="57857813">
      <w:pPr>
        <w:rPr>
          <w:rFonts w:hint="default" w:ascii="Times New Roman" w:hAnsi="Times New Roman" w:cs="Times New Roman"/>
          <w:b/>
          <w:bCs/>
          <w:sz w:val="28"/>
          <w:szCs w:val="28"/>
        </w:rPr>
      </w:pPr>
    </w:p>
    <w:p w14:paraId="0AF3B53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83A5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40822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F1F936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8597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D129D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053A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94E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F089F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26FC6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73ACD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2B63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B48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574E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2FF5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8B18E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AE216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9C1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5A58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660B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D64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B052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7BC4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0A33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C716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C5CC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9994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6B0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50C4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4D3E3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57069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20F2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74CBE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8CCD9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0D55C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2314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FAA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C3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073C7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F2FA5D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07997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6907D4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EAD6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BFFF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69E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153C4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207F1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87F1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5373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470C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98E07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B8782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713B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86FD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BD61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063D6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56BD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6CF4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EDE4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22E2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85C4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D85CF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1851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E37A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802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2E32E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E091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DBE7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39B6E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84A1C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91106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2A0467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3F55B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F896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6EE0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69DC73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516D1C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2B382B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18E3CA6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728A27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65CF2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27DB41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62AB0E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EC232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C03F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19B0A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DB1442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3E29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8767D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1079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5521A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07B9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26A60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277E4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9AB19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8C32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312C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58D94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3AFA6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8D89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2835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DEEF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E639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76710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0D71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A4D6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2655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52B62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55684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6789F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63C60D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456CA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384B0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92C87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E221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BA91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6A60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BEEC5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9D5F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9F20B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F1B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B3E37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8FBBA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7C468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F062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051D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D4D7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DB753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DF05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B9A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76CF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9D68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5A6F83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1CE1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4EF71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503B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D2DD3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9555DD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B5C8E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F9E9F3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C3A21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2DF92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5633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1DB8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837F6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A0D15E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7205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B8F6D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737B4B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1F6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EC3DC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EBBF2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4EC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A34F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160F0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6BCF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04DF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C5D3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FBDA9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09F1A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AE4BC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E005B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17860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DA36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953DFA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0FA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2772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8739D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9F5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B2CC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48140A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516D2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3E3B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01D5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7A9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C03B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86B0F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3054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9DEBE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9B221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893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CF69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958FEB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4853A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8A4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0FEA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62FC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2539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19D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A92E3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05CC9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EEF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7C2C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3D84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69E3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9214B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7253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F501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931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DF30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962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7E807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5353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24B9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B984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58C87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5B4E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6F20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F231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398A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A6E81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57A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BFD0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104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55B5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887C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3FC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DE0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B0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9A45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3AC8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4F4B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F9D6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FAF3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99EAF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6EC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5D31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E7EF1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6BF5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F0A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3D16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7E43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51D0F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1F2B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7C66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3D43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22DC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31ECC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9487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FDB1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63A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18A4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66A8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E69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793A7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45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505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3B28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00CD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26BD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0AD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3FD5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76854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4078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6AC5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D4515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7EA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8980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BB3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7862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444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23E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04873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FD6B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A95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C57A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281D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46D5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45B1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30F5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5B8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91F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E19B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6D3F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2008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560E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BBC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C97FE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DB8D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44E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0374A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7CD4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A07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EB896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5CD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60B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EC307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0CBF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CC9F8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DE8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03DAA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370E2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AB0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9C174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7CD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8B6A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9469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6323D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36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151E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F148C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4360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10D4D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874F2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EA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4C82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35DDC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216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AB8B3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41EE2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4473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C129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68A6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5BC4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EF76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106B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D2E3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9DDC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3848D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D39D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2140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1FB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7AEA3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BADF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11372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D509E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9B5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180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3B354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BB9C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34F5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7248C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CB5E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992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58BF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AC21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AFA07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6AD9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E6AD96C">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974A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FBB2E39">
    <w:pPr>
      <w:pStyle w:val="6"/>
      <w:jc w:val="both"/>
    </w:pPr>
  </w:p>
  <w:p w14:paraId="0319CF2D">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005ED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937B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875F7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28</Pages>
  <Words>7241</Words>
  <Characters>10724</Characters>
  <Lines>251</Lines>
  <Paragraphs>70</Paragraphs>
  <TotalTime>0</TotalTime>
  <ScaleCrop>false</ScaleCrop>
  <LinksUpToDate>false</LinksUpToDate>
  <CharactersWithSpaces>11244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2026-07-27T03:08:26Z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