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E9C69">
      <w:pPr>
        <w:pStyle w:val="2"/>
        <w:bidi w:val="0"/>
        <w:jc w:val="center"/>
        <w:rPr>
          <w:rFonts w:hint="default" w:ascii="Times New Roman" w:hAnsi="Times New Roman" w:cs="Times New Roman"/>
          <w:b/>
          <w:bCs w:val="0"/>
          <w:sz w:val="36"/>
          <w:szCs w:val="36"/>
        </w:rPr>
      </w:pPr>
      <w:r>
        <w:rPr>
          <w:rFonts w:hint="eastAsia"/>
          <w:b/>
          <w:bCs/>
          <w:sz w:val="36"/>
          <w:szCs w:val="36"/>
        </w:rPr>
        <w:t>Bovine TrkB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FF9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620D5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5C63E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A2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BB7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AA93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6B8A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F9D9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D34E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ABEA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785E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D691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8D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B0A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7D0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297D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AF6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040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8091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62A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DC2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B97D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A2D4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B42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577E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167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688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BE87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kB受体也称为TrkB酪氨酸激酶或BDNF/NT-3生长因子受体或神经营养性酪氨酸激酶受体，2型是一种由NTRK2基因编码的蛋白质。[1]TrkB是几种“神经营养素”的高亲和力催化受体，它们是诱导不同细胞群存活和分化的小蛋白生长因子。TrkB受体是受体酪氨酸激酶大家族的一部分。“酪氨酸激酶”是一种能够向目标蛋白质或“底物”上的某些酪氨酸添加磷酸基团的酶。Soppet等人[2]证明，TRKB基因的gp145基因产物在暴露于BDNF和NTF3后在酪氨酸残基上快速磷酸化。</w:t>
      </w:r>
    </w:p>
    <w:p w14:paraId="33A0E54D">
      <w:pPr>
        <w:ind w:firstLine="441" w:firstLineChars="0"/>
        <w:rPr>
          <w:rFonts w:hint="default" w:ascii="Times New Roman" w:hAnsi="Times New Roman" w:cs="Times New Roman"/>
        </w:rPr>
      </w:pPr>
    </w:p>
    <w:p w14:paraId="36048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3A4C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2F20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4C9B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9080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242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8999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8A2CD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C87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7FED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31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2BA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65F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6E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343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4B1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DD2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261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3E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E93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EDE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886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A0C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EA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7D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F07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84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FE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B0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B3B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E28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871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B60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7AD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4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B18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287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F67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F20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A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850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847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30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82E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01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76B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1D51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FAE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AE3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40F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8B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B3F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6B1E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FDE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515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CA5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9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27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D9D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C9F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966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77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E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A70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730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761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44E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55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E2D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3E1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49C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E76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45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A2DF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6FF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7C5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32F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402F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BA086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15D4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460D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3259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70EB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6AA5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F4D4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0D9A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9EA5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BEF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EF6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9DCE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063C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7F9B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C4F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5F59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B641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427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D217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8BF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93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3C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A4B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71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AEB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C8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127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F1C4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B0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FBA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DF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E5D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90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5C6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DFFB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3027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92B8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086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7F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467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9D9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D3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DD5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324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051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B7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B8E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130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F022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ADFA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1E65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BAAF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51C3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86F5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F34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C9B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6B0F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390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195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75F6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6E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AF09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2A4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33FA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92E0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BF5A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C752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89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AA1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CEC2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5A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AD2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481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30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D604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7AEA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3D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719C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A0C6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062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AEA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F21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8AE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C64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88D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C8D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B43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4AA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8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18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377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60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6A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5F3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48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F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CB6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59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C0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5F4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D56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6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895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72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97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ED6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00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8E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D5F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C24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7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0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24D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C7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C0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259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74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2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9BC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F9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BB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83C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D7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85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2C0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8C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2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91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BD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8F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C14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01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3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D79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85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EC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660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C9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A5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8EB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A4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12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AE5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27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50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A05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2CFE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B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FF3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B91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9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B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1E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D9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8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C75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69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2C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3E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20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8F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31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92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D1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4BC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8756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4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4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B6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A8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D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8D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30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13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95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86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21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F4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D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72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67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0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56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AA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0E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63A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F4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62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CA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5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55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7E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9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A51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9D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C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73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48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3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03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F1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CA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B4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0F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1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FA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C092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8AF8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0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08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36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7A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0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BF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63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98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4A0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D2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E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3C9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43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6F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8C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9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B5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E5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7B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F87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EC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83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9B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DFE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FD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CA9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AA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E4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465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A3F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8FE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5D6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928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D59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2DC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138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5EB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A8C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FCA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991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6B7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155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3AC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723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FA2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90B6FE">
      <w:pPr>
        <w:rPr>
          <w:rFonts w:hint="default" w:ascii="Times New Roman" w:hAnsi="Times New Roman" w:cs="Times New Roman"/>
          <w:sz w:val="22"/>
          <w:szCs w:val="22"/>
        </w:rPr>
      </w:pPr>
    </w:p>
    <w:p w14:paraId="39CD77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5999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TrkB Elisa Kit</w:t>
      </w:r>
    </w:p>
    <w:p w14:paraId="3B810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5ECA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CE62D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11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45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ADF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16F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0D9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37B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398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B8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CDE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86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10A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AF0B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B99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9C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01E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616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9F9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0883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46F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8C9D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5361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F5C2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2FE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69A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3F1E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TrkB receptor also known as TrkB tyrosine kinase or BDNF/NT-3 growth factors receptor or neurotrophic tyrosine kinase, receptor, type 2 is a protein that in humans is encoded by the NTRK2 gene.[1] TrkB is the high affinity catalytic receptor for several "neurotrophins", which are small protein growth factors that induce the survival and differentiation of distinct cell populations. The TrkB receptor is part of the large family of receptor tyrosine kinases. A "tyrosine kinase" is an enzyme which is capable of adding a phosphate group to certain tyrosines on target proteins, or "substrates".Soppet et al. [2] demonstrated that the gp145 gene product of the TRKB gene is rapidly phosphorylated on tyrosine residues upon exposure to BDNF and NTF3.</w:t>
      </w:r>
    </w:p>
    <w:p w14:paraId="08AF76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6B9C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8DC2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10F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29E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9D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FFB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FFA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E2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FB8BEA">
      <w:pPr>
        <w:rPr>
          <w:rFonts w:hint="default" w:ascii="Times New Roman" w:hAnsi="Times New Roman" w:cs="Times New Roman"/>
          <w:b/>
          <w:bCs/>
          <w:sz w:val="28"/>
          <w:szCs w:val="28"/>
        </w:rPr>
      </w:pPr>
    </w:p>
    <w:p w14:paraId="0ECF5308">
      <w:pPr>
        <w:rPr>
          <w:rFonts w:hint="default" w:ascii="Times New Roman" w:hAnsi="Times New Roman" w:cs="Times New Roman"/>
          <w:b/>
          <w:bCs/>
          <w:sz w:val="28"/>
          <w:szCs w:val="28"/>
        </w:rPr>
      </w:pPr>
    </w:p>
    <w:p w14:paraId="4E40424E">
      <w:pPr>
        <w:rPr>
          <w:rFonts w:hint="default" w:ascii="Times New Roman" w:hAnsi="Times New Roman" w:cs="Times New Roman"/>
          <w:b/>
          <w:bCs/>
          <w:sz w:val="28"/>
          <w:szCs w:val="28"/>
        </w:rPr>
      </w:pPr>
    </w:p>
    <w:p w14:paraId="1B1BE83F">
      <w:pPr>
        <w:rPr>
          <w:rFonts w:hint="default" w:ascii="Times New Roman" w:hAnsi="Times New Roman" w:cs="Times New Roman"/>
          <w:b/>
          <w:bCs/>
          <w:sz w:val="28"/>
          <w:szCs w:val="28"/>
        </w:rPr>
      </w:pPr>
    </w:p>
    <w:p w14:paraId="4E0EA2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1FB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7315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AC2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23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966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7CF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D9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B8D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1B5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EA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40C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14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FBF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32E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AE4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69E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DE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E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3ED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810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FA8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5F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0B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1A1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DED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3E0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D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D9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518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628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1DC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88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2D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8E0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82B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B6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B4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2E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E54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A3F6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C10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70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B6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71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7D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7F9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23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90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15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664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45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2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B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2A3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804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BA7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D6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05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8CD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D2C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F45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52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79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786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8A0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10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B0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E50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B0C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E59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E41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CB1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3B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8E2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CBAF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2C69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C2C3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55F5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A93F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F458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0AA8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ADA0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8AD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BD1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B664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4DBB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7B5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166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EB5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056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49D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B08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FB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C5B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C8A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699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81D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251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03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363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AF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07C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06E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0A7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010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DE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383C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E82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F8B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CD6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94AC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E75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BA5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E4F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290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585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8BE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058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DE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C43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FBB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D7B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8D3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985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5BD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936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402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EB6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60D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4C3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EEE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78C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52B2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1F9C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B5F5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3DD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693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91CE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9E4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CCF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2BAA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D1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ED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048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B93F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0E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DB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235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CC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E4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A6CF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F2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16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450B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0E7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E48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EBB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B6C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85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65B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03B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249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516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8E58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8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34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479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0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36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14BD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F3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D2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8AD5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E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740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B7D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9C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D3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7917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3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C92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9F2F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F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AC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120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E3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9F7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6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42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A0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D0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A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A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17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7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21D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4C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893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D84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0F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0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9C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78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5B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355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BB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870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C7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6D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07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F0D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52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745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42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DC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F3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08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47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B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FA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D2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13A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78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DBE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B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8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AD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1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D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4CC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EA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E03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3C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23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4D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AD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5C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47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E79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A8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AE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EA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C5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52C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C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E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0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BB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3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70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37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8F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0C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F7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B1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40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63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2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F11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E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C2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C5D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59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11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014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8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9D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1CB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6C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A7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997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03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C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4F3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10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2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3C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C0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B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54D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86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F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BC8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A4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CC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1F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CE6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C62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C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4BE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00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DF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1CF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65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6D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0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091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C43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0B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9D9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18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4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AF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3C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F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4A3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CD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F12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BC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76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5A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DA0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309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6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E7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F4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D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58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CE7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70C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42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163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AE5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BFC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A37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01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AE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571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F71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6E4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93E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31DDB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503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0E2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B19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90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816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2816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E6F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C31F56">
    <w:pPr>
      <w:pStyle w:val="6"/>
      <w:jc w:val="both"/>
    </w:pPr>
  </w:p>
  <w:p w14:paraId="6F816F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74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DF4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80205A"/>
    <w:rsid w:val="43140575"/>
    <w:rsid w:val="45A831F7"/>
    <w:rsid w:val="487B2006"/>
    <w:rsid w:val="48CE4E11"/>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10407</Words>
  <Characters>27139</Characters>
  <Lines>251</Lines>
  <Paragraphs>70</Paragraphs>
  <TotalTime>0</TotalTime>
  <ScaleCrop>false</ScaleCrop>
  <LinksUpToDate>false</LinksUpToDate>
  <CharactersWithSpaces>30690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