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68E4CF">
      <w:pPr>
        <w:pStyle w:val="2"/>
        <w:bidi w:val="0"/>
        <w:jc w:val="center"/>
        <w:rPr>
          <w:rFonts w:hint="default" w:ascii="Times New Roman" w:hAnsi="Times New Roman" w:cs="Times New Roman"/>
          <w:b/>
          <w:bCs w:val="0"/>
          <w:sz w:val="36"/>
          <w:szCs w:val="36"/>
        </w:rPr>
      </w:pPr>
      <w:r>
        <w:rPr>
          <w:rFonts w:hint="eastAsia"/>
          <w:b/>
          <w:bCs/>
          <w:sz w:val="36"/>
          <w:szCs w:val="36"/>
        </w:rPr>
        <w:t>Porcine CCL23/MPIF-1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AC05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CED2C8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1327CF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1D4E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CE0F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B94FD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9AFAE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A5146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C9277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3D79C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07EF1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17E6C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2A4F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5A8D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AF105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4B5AC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7433F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42BFB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C8974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3F731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FF62B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2C6F8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62D71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E0219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97DEB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F61E0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B0D2B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C1C96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CCL23（C-C基序趋化因子配体23）是一种蛋白质编码基因。与CCL23相关的疾病包括索多库病和克山病。其相关途径包括ERK信号和RET信号。与该基因相关的基因本体（GO）注释包括肝素结合和CCR1趋化因子受体结合。</w:t>
      </w:r>
    </w:p>
    <w:p w14:paraId="4E6E4CDA">
      <w:pPr>
        <w:ind w:firstLine="441" w:firstLineChars="0"/>
        <w:rPr>
          <w:rFonts w:hint="default" w:ascii="Times New Roman" w:hAnsi="Times New Roman" w:cs="Times New Roman"/>
        </w:rPr>
      </w:pPr>
    </w:p>
    <w:p w14:paraId="3C2A10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BE5C3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E4EB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F5A5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62BB6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3C20B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1AE76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6B63F7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A9FF80A">
      <w:pPr>
        <w:rPr>
          <w:rFonts w:hint="default" w:ascii="Times New Roman" w:hAnsi="Times New Roman" w:cs="Times New Roman"/>
        </w:rPr>
      </w:pPr>
      <w:r>
        <w:rPr>
          <w:rFonts w:hint="default" w:ascii="Times New Roman" w:hAnsi="Times New Roman" w:cs="Times New Roman"/>
        </w:rPr>
        <w:br w:type="page"/>
      </w:r>
    </w:p>
    <w:p w14:paraId="6EE1C6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0422B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A35B1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E828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736A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DA3B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1FC1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8E45C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CE87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8502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8E52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DE41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FA9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63C8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4914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AA48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F71D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96D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5EC95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1BD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28D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3D43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489E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025E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1E3DE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4FF0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1BE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EAE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6277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237C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6E8B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8B293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A454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BB6F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A2E89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BAA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499E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B95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EE15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3B2D6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94D6C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55E4F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CE0F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A15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72E6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931B1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9A86A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1A06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B95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C61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0EB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F171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E4DB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081A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A8D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996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8EE2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FC2E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74A1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07C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6684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997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A96F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3B1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4B9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DC98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D35AC9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B3253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247EA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C201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6A7427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A92D7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AADB1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7FFC1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B23576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2A722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A790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70ACC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EF4EA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B15CC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234F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841D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DC446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0016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9571B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DF44C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68B3B1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484EA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FE4B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B2A07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09CFEA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3279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FE0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21F7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7B0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A29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FC8B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7DEC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59BE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C3A13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62C8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610E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21AC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57B3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0BA8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B3E2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F51E5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301D5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6D9D6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DB201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5B71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5169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9CDB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E2F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D87D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6A48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10EC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890C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F3562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228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42CE8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C576BB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594AB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67462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FF6FB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3E0C2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8309E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72E39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5FE276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9AA7B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CEAF0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0F2B9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6F82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B07F4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02D3D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5EC6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974E05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B9E77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8A6AD1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B3E5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FE9F1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3150E1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6652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BCFA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5F319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887C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96F3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095D0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560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43BD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648C8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3CEB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EE649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13E2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0DA36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73E56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4E4DF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FF177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EC20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373F4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4BD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2EA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D3611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1DC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39A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83A6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5A06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55A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CE57C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8D49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D0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CCCB6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09A8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BA1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678D6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AEED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11B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A75C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191C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09B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F1215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70EAF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9B7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E2E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CE0B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F5D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132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835DF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48D8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1B9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FC3C0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962C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BD0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E3093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52DA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D03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26AE0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453F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52E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13E16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0F38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5BE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93283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0209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E0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9937D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8BA8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F6B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7F745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2FF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832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0554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8539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E88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9DED9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473C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620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1BB03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572D7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F1F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4FF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B55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E19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D11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833E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ACE7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6A4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08AD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2AAC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EEF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D5BE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3158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1CA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7391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2C2B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F77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3C4E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DA62A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917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16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B8C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D89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AA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2E9F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CF1A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53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20EA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673F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E5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E437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386E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89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8103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71FF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ED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6C30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3E5C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50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D719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9396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B6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2F26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67A4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25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0E74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0D48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8A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0A57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3FFB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77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175A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6929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DA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378C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C0BB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B7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09CE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3708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75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4486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D0ACF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C5A36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424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F8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7C2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77D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26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2452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A7E0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06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0CD0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3637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F2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C03B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1F0F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65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A9C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224E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9E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17C6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D18A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9B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8E56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D6FD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CCE0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27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EC48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CF0D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D5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7297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4D7F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5C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7749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73713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D9159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57849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266DE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96EB7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F1D5D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E660F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7CBCD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86024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E7953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0A11F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63BCC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3A1F2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C340C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00720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8A62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69441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D0AE23A">
      <w:pPr>
        <w:rPr>
          <w:rFonts w:hint="default" w:ascii="Times New Roman" w:hAnsi="Times New Roman" w:cs="Times New Roman"/>
          <w:sz w:val="22"/>
          <w:szCs w:val="22"/>
        </w:rPr>
      </w:pPr>
    </w:p>
    <w:p w14:paraId="3B66699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F395E2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CCL23/MPIF-1 Elisa Kit</w:t>
      </w:r>
    </w:p>
    <w:p w14:paraId="294862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4D77B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60F8A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D00C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204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DD0F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1025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031F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3FBD1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FC17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E834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2EC8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F4E7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CE9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AC28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A526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F9E8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C238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5EF4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D561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94BE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01535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7C843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5BEC6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1B8A7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CE458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F8C4A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736BE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CCL23/MPIF-1 is a protein coding gene. Diseases associated with ccl23 include Sodoku disease and Keshan disease. The related pathways include ERK signal and RET signal. Gene Ontology (go) annotations related to this gene include heparin binding and CCR1 chemokine receptor binding</w:t>
      </w:r>
      <w:r>
        <w:rPr>
          <w:rFonts w:hint="eastAsia"/>
        </w:rPr>
        <w:br w:type="textWrapping"/>
      </w:r>
      <w:r>
        <w:rPr>
          <w:rFonts w:hint="eastAsia"/>
        </w:rPr>
        <w:br w:type="textWrapping"/>
      </w:r>
    </w:p>
    <w:p w14:paraId="513CD58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CAC40B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D257B0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8B22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8E09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1FD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8A31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6F2E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9372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7D97DA1">
      <w:pPr>
        <w:rPr>
          <w:rFonts w:hint="default" w:ascii="Times New Roman" w:hAnsi="Times New Roman" w:cs="Times New Roman"/>
          <w:b/>
          <w:bCs/>
          <w:sz w:val="28"/>
          <w:szCs w:val="28"/>
        </w:rPr>
      </w:pPr>
    </w:p>
    <w:p w14:paraId="022FC574">
      <w:pPr>
        <w:rPr>
          <w:rFonts w:hint="default" w:ascii="Times New Roman" w:hAnsi="Times New Roman" w:cs="Times New Roman"/>
          <w:b/>
          <w:bCs/>
          <w:sz w:val="28"/>
          <w:szCs w:val="28"/>
        </w:rPr>
      </w:pPr>
    </w:p>
    <w:p w14:paraId="16CB3082">
      <w:pPr>
        <w:rPr>
          <w:rFonts w:hint="default" w:ascii="Times New Roman" w:hAnsi="Times New Roman" w:cs="Times New Roman"/>
          <w:b/>
          <w:bCs/>
          <w:sz w:val="28"/>
          <w:szCs w:val="28"/>
        </w:rPr>
      </w:pPr>
    </w:p>
    <w:p w14:paraId="7C19C867">
      <w:pPr>
        <w:rPr>
          <w:rFonts w:hint="default" w:ascii="Times New Roman" w:hAnsi="Times New Roman" w:cs="Times New Roman"/>
          <w:b/>
          <w:bCs/>
          <w:sz w:val="28"/>
          <w:szCs w:val="28"/>
        </w:rPr>
      </w:pPr>
    </w:p>
    <w:p w14:paraId="4DD3399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3672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2D90D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264A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EE3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AE26C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65B6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41D5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55B7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9359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9DBC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97DCC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EC72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139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1CF5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9DD4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113C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DAE1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7F8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06AA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FD37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217B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15A2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600C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6E67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4B8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BD7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197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5528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9FF61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1E9F3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E143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176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5A2B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6313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09E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9692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09E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69E8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4D6B2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3DB4D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C29C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2B7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8668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2EA7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C64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CF4B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C065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1B6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1640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9C6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C7D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1D1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5FF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97EB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BABF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E5DC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4D6E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8F1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CA12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E2E3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FC02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3D0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544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AED7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F3BA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E99AA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591E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1D40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14CB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AE14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C978E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5DB90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E50A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F7C8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DCD5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221D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429CD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A5F83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A837E3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0868C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E7B59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9D47C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2FEA0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5AF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A9E8E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E7393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FB1BB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42EA6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8605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350C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87AA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1062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958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730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53F0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94F0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61251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181A6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2E07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4086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47EA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AF7A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E710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46A1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FA914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D16A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E722F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1FD7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527C6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71C5C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C80B0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F61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74B9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2343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984F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0544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6652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3272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3950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0B91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4335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1C08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794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F17C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F4F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9A97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F7D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3F2B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9B70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558A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34E8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B919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6617A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B3E79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941C8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AE93B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0DC7B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DDB448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787FD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620CB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A5619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1673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67AF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EAC0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7A745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6D5A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7B95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4B4B8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F45C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331D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F288B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F96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0451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E2204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670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890F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376A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A10C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9108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8CB9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5F1E2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740EA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76A4E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D46B2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B89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2EC7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3FA6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74D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5CD9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B4A3E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004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4569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81ABA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E38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A922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35259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C81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D6E9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DEA5B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567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0A76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0F3B0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846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A765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BB0F7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8E30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43C4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A3A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F80F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ADD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023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634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F7E9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3876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B65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C79F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48E7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B53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BF8D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29B8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B4C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9080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FF3B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EFA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7B0A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C0AB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6D0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5D8A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3259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062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C339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7505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055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C4CC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1089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9FD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3EE2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ABDF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A09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2340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DA8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A4A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8CCD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F4090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C71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D35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975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B23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1C6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D509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1BDC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5A2F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DB6A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DA24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A96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DB5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A204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51DC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C8E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8744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9A95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A26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976D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4835F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035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6D5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404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84D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4FE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1191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269F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EF2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4481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FCC2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01E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646A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7EED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4EE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4E32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09C3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E30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2D3F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85C1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117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D96C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A639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54D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A1BE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D11D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1FB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CD7B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BB4E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35F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B7FC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AB41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E7F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AF64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34B5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D98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03BF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4FFD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444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009B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8888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9C4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9698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B1F2F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04167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DDB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75F9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B0D2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AF15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2D74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DC2A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42A5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E3E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FB84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1103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265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D762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DAF8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CE6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15C3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CF6D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8E7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D837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C61E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9035D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0D6F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3885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81F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875D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E29D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C23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6653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EF9B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7F4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CCDE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1B509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EB41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6CDE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14D3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2F40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30CD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DB75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BC3D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5152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481B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3DCF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F068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DDF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C37F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8DEA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F598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9E1D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9A58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9BBB4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09BBB4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580A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A3A026F">
    <w:pPr>
      <w:pStyle w:val="6"/>
      <w:jc w:val="both"/>
    </w:pPr>
  </w:p>
  <w:p w14:paraId="40544FD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6E41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057B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2C2548"/>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7665</Words>
  <Characters>13262</Characters>
  <Lines>251</Lines>
  <Paragraphs>70</Paragraphs>
  <TotalTime>0</TotalTime>
  <ScaleCrop>false</ScaleCrop>
  <LinksUpToDate>false</LinksUpToDate>
  <CharactersWithSpaces>14293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2026-07-27T03:15:20Z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