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96580">
      <w:pPr>
        <w:pStyle w:val="2"/>
        <w:bidi w:val="0"/>
        <w:jc w:val="center"/>
        <w:rPr>
          <w:rFonts w:hint="default" w:ascii="Times New Roman" w:hAnsi="Times New Roman" w:cs="Times New Roman"/>
          <w:b/>
          <w:bCs w:val="0"/>
          <w:sz w:val="36"/>
          <w:szCs w:val="36"/>
        </w:rPr>
      </w:pPr>
      <w:r>
        <w:rPr>
          <w:rFonts w:hint="eastAsia"/>
          <w:b/>
          <w:bCs/>
          <w:sz w:val="36"/>
          <w:szCs w:val="36"/>
        </w:rPr>
        <w:t>Porcine CXCL4/PF4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3550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D8ABF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C184F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3A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8F0B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E7F1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2083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3FF5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CB24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BADE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2622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BEC9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84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4404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D739E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DF03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C8F7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2694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E4D58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4C49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CE8B5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1CC2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E8C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4FA7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0F35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D3DB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1FEA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DAD9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因子4（PF4）是一种小细胞因子，属于CXC趋化因子家族，也称为趋化因子（C-X-C基序）配体4（CXCL4）。PF4基因定位于4q12-q13。趋化因子在免疫系统的发育、稳态和功能中起着基础作用，它们对中枢神经系统细胞以及参与血管生成或血管稳定的内皮细胞都有影响。血小板因子-4是一种70个氨基酸的蛋白质，从活化血小板的α颗粒中释放，并与肝素具有高亲和力结合。其主要生理作用似乎是中和血管内皮表面的肝素样分子，从而抑制局部抗凝血酶III活性并促进凝血。作为中性粒细胞和成纤维细胞的强趋化剂，PF4可能在炎症和伤口修复中发挥作用。</w:t>
      </w:r>
    </w:p>
    <w:p w14:paraId="1F25D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DACE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69B8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562D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05AF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E966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598730">
      <w:pPr>
        <w:rPr>
          <w:rFonts w:hint="default" w:ascii="Times New Roman" w:hAnsi="Times New Roman" w:cs="Times New Roman"/>
        </w:rPr>
      </w:pPr>
      <w:r>
        <w:rPr>
          <w:rFonts w:hint="default" w:ascii="Times New Roman" w:hAnsi="Times New Roman" w:cs="Times New Roman"/>
        </w:rPr>
        <w:br w:type="page"/>
      </w:r>
    </w:p>
    <w:p w14:paraId="7E973A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056E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7150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58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853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542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0F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39C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F5E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026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FCA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1A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B32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0D5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695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C26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42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93F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A75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C73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45A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0BA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9C0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2F9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CFD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136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2BE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9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1506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ABB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B74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480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312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0F3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340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3E2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F7D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83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62B5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DBF1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A09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AB8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B25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80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A33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9AE8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B05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360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468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34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C4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CE3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179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303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5D1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10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AB7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B0E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3CA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6B3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D8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178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1D7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69A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50C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14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FB00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3CB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BF2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C7B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C2A3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5E1E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6672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4D31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F818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5B9B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DEB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BAAC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DAE4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3D0B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F886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D9DD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152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FBF3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5A59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B6D6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DACB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6991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C95C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3BBA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8712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8B3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514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24A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A81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B02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8E4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E1D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5DA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EAAC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7C1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302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B26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BDF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BF9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BCE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B2CB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656A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0146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D77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905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9D2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AE0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274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06A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91C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53C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2E2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B1C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758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78D8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4A7C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6A17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843B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C36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F723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637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AE68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00EE9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18FE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362C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E19D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A15A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B5D1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B57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8909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3DE9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FA84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6FCD9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5F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2225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EEE1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F0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2428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C024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06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316A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8100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A0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494D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9054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139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B0C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BEE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1FD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881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259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8DC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96A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76E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A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4F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9EC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A7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8B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FF0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80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81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DDE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23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F6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7F7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9D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65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819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32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22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F2D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0C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8B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BE6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8400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5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D2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D04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6B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2B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E22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40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34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260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40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23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C0B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5C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5F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19F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DB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87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D44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3F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2D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949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28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CF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2D6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71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D5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990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76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C7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D15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D3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56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C92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70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B7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F99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A4C0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0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582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BEE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15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B0F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568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0E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BC7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D76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7F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D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78A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DC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36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D0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B9D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B3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2D7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16DE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1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8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173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CD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E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2A0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B3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9D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9F6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64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D9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425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73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9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CE1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52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BB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2DA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A2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4E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192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4B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9E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134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FC8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8E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8F5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27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8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3AD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35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19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AC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05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9B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12B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12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CC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D07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4E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0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E2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5952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4955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9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07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4ED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7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1B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323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F9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BE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13F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06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23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419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2A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70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5B2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B4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76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D32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05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F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D68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4F8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6F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C4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BF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44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F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BF8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31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11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C8D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E58D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DCF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88A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6C9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2FD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FBB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F59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F45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C26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246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74A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1E1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AEC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1C7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3FB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FB7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519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F47950">
      <w:pPr>
        <w:rPr>
          <w:rFonts w:hint="default" w:ascii="Times New Roman" w:hAnsi="Times New Roman" w:cs="Times New Roman"/>
          <w:sz w:val="22"/>
          <w:szCs w:val="22"/>
        </w:rPr>
      </w:pPr>
    </w:p>
    <w:p w14:paraId="32A51C5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22C41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CXCL4/PF4 Elisa Kit</w:t>
      </w:r>
    </w:p>
    <w:p w14:paraId="260C97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66763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A4D38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C6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1A4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1C9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519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B39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D8A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6DF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E0E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03A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3D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B79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B0AA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CE4C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958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4F45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27F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BC09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25F1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4808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8AB3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673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5D21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C24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7202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B666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Platelet factor 4 (PF4) is a small cytokine belonging to the CXC chemokine family that is also known as chemokine (C-X-C motif) ligand 4 (CXCL4). The PF4 gene was localized on 4q12-q13. Chemokines play fundamental roles in the development, homeostasis, and function of the immune system, and they have effects on cells of the central nervous system as well as on endothelial cells involved in angiogenesis or angiostasis. Platelet factor-4 is a 70-amino acid protein that is released from the alpha-granules of activated platelets and binds with high affinity to heparin. Its major physiologic role appears to be neutralization of heparin-like molecules on the endothelial surface of blood vessels, thereby inhibiting local antithrombin III activity and promoting coagulation. As a strong chemoattractant for neutrophils and fibroblasts, PF4 probably has a role in inflammation and wound repair.</w:t>
      </w:r>
    </w:p>
    <w:p w14:paraId="0820DC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22D4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D857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30A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983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AC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34C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B55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9BB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094B30">
      <w:pPr>
        <w:rPr>
          <w:rFonts w:hint="default" w:ascii="Times New Roman" w:hAnsi="Times New Roman" w:cs="Times New Roman"/>
          <w:b/>
          <w:bCs/>
          <w:sz w:val="28"/>
          <w:szCs w:val="28"/>
        </w:rPr>
      </w:pPr>
    </w:p>
    <w:p w14:paraId="0294AF5A">
      <w:pPr>
        <w:rPr>
          <w:rFonts w:hint="default" w:ascii="Times New Roman" w:hAnsi="Times New Roman" w:cs="Times New Roman"/>
          <w:b/>
          <w:bCs/>
          <w:sz w:val="28"/>
          <w:szCs w:val="28"/>
        </w:rPr>
      </w:pPr>
    </w:p>
    <w:p w14:paraId="17F3CE4F">
      <w:pPr>
        <w:rPr>
          <w:rFonts w:hint="default" w:ascii="Times New Roman" w:hAnsi="Times New Roman" w:cs="Times New Roman"/>
          <w:b/>
          <w:bCs/>
          <w:sz w:val="28"/>
          <w:szCs w:val="28"/>
        </w:rPr>
      </w:pPr>
    </w:p>
    <w:p w14:paraId="55144C13">
      <w:pPr>
        <w:rPr>
          <w:rFonts w:hint="default" w:ascii="Times New Roman" w:hAnsi="Times New Roman" w:cs="Times New Roman"/>
          <w:b/>
          <w:bCs/>
          <w:sz w:val="28"/>
          <w:szCs w:val="28"/>
        </w:rPr>
      </w:pPr>
    </w:p>
    <w:p w14:paraId="04B517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226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33EC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363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66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93F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E4C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24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320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1BB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A47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562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51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32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93F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D39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1FA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D5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A9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141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E01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245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6F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C9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8F3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BE1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F9C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76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B72F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62F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72F3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09F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C01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40F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C92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6CB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3CF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FC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7C8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89B6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91D9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143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30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E9A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869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AE4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85E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EA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81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021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938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5DC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8E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176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2BA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709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E0C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C8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88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914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999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8C3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547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38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E87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D42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8EF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6BB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A7D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2D7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580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27BD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889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230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8E3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1742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12B2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BB5A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572E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C89D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775C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F735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92CB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9D4C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CE0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1D90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B4AA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927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35EB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37D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20B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AD1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D54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A54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830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591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94F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989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EF3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98F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DF8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791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2AE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454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24C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14D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C91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416A7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37A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7ED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5CDA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966F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D94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AEA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9C7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C58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9DE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AE5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675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3FE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126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793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B61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2CB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A71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77C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181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3AD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503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97B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184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C85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C47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FB4C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41B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BE84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3AEB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989E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83442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2C64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FF2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26C5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5EA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22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8059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DDD9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5C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EB9A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C428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6C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EA7E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B5DB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E1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7164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34B7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800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21E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4B6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673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C6B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10E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B9D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AB98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A40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5B7D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1F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E31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D06A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E7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1F3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4677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948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977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222A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CA6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550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46E4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4EC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9AB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4698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DC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7F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E2F2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87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F56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561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145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DB1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DA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4FA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6A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8D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F16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0C0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DF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B13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7D1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54F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407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942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FF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C2A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CF3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B5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C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C2C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1C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9C1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5F8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82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B41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456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D4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056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B99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6D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219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87B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88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F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B2C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7E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E30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4B6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7BF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1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B57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C3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F9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58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F7B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D3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16CD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B38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083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20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F02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98E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5D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B46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0FD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DD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64E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768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356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0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1C8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E50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36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BEC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7B8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BD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7BF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8A2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B7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BED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206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13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5E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399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2F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68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AD0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D2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D4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21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C8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3F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D87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9E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5C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6ED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68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25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33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EF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43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1FE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91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0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EA8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4A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39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A74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36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94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D72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34B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6E4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9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FFE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C4C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64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0080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049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F1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7BD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05F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3C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C38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7A4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43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444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32C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CB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EFE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B3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62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35CC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ADD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45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78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442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D7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59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BB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4F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621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9D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BE6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445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579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8CF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4FA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D31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BE1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D34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C4F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FC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A45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7E8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33B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EBE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754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CF8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353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6D5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B40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EB40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B1A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F2C2C0">
    <w:pPr>
      <w:pStyle w:val="6"/>
      <w:jc w:val="both"/>
    </w:pPr>
  </w:p>
  <w:p w14:paraId="2C1E03C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0C6A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049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450C63"/>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7248</Words>
  <Characters>10460</Characters>
  <Lines>251</Lines>
  <Paragraphs>70</Paragraphs>
  <TotalTime>0</TotalTime>
  <ScaleCrop>false</ScaleCrop>
  <LinksUpToDate>false</LinksUpToDate>
  <CharactersWithSpaces>10982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